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988"/>
        <w:gridCol w:w="1867"/>
        <w:gridCol w:w="4086"/>
        <w:gridCol w:w="3969"/>
        <w:gridCol w:w="4258"/>
      </w:tblGrid>
      <w:tr w:rsidR="002C5DFC" w:rsidRPr="007D0248" w:rsidTr="007D0248">
        <w:tc>
          <w:tcPr>
            <w:tcW w:w="15168" w:type="dxa"/>
            <w:gridSpan w:val="5"/>
          </w:tcPr>
          <w:p w:rsidR="002C5DFC" w:rsidRPr="007D0248" w:rsidRDefault="002F4AA0" w:rsidP="00B63E1B">
            <w:pPr>
              <w:jc w:val="center"/>
              <w:rPr>
                <w:sz w:val="28"/>
              </w:rPr>
            </w:pPr>
            <w:r w:rsidRPr="007D0248">
              <w:rPr>
                <w:sz w:val="28"/>
              </w:rPr>
              <w:t>DISCIPL</w:t>
            </w:r>
            <w:r w:rsidR="002C5DFC" w:rsidRPr="007D0248">
              <w:rPr>
                <w:sz w:val="28"/>
              </w:rPr>
              <w:t>INA</w:t>
            </w:r>
            <w:r w:rsidR="007D0248" w:rsidRPr="007D0248">
              <w:rPr>
                <w:sz w:val="28"/>
              </w:rPr>
              <w:t xml:space="preserve"> </w:t>
            </w:r>
            <w:r w:rsidR="00B63E1B">
              <w:rPr>
                <w:sz w:val="28"/>
              </w:rPr>
              <w:t>tecnologia</w:t>
            </w:r>
          </w:p>
        </w:tc>
      </w:tr>
      <w:tr w:rsidR="002F4AA0" w:rsidTr="007D0248">
        <w:tc>
          <w:tcPr>
            <w:tcW w:w="2855" w:type="dxa"/>
            <w:gridSpan w:val="2"/>
            <w:vMerge w:val="restart"/>
          </w:tcPr>
          <w:p w:rsidR="002F4AA0" w:rsidRPr="007D0248" w:rsidRDefault="007D0248" w:rsidP="002F4AA0">
            <w:pPr>
              <w:rPr>
                <w:sz w:val="24"/>
              </w:rPr>
            </w:pPr>
            <w:r w:rsidRPr="007D0248"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-66463</wp:posOffset>
                      </wp:positionH>
                      <wp:positionV relativeFrom="paragraph">
                        <wp:posOffset>-1693</wp:posOffset>
                      </wp:positionV>
                      <wp:extent cx="1803400" cy="524933"/>
                      <wp:effectExtent l="0" t="0" r="25400" b="27940"/>
                      <wp:wrapNone/>
                      <wp:docPr id="1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3400" cy="52493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1="http://schemas.microsoft.com/office/drawing/2015/9/8/chartex">
                  <w:pict>
                    <v:line w14:anchorId="66EBA8F0" id="Connettore dirit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-.15pt" to="136.7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sz w:val="24"/>
              </w:rPr>
              <w:t xml:space="preserve">                          </w:t>
            </w:r>
            <w:r w:rsidRPr="007D0248">
              <w:rPr>
                <w:sz w:val="24"/>
              </w:rPr>
              <w:t>competenza</w:t>
            </w:r>
          </w:p>
          <w:p w:rsidR="002F4AA0" w:rsidRPr="007D0248" w:rsidRDefault="002F4AA0" w:rsidP="002F4AA0">
            <w:pPr>
              <w:rPr>
                <w:sz w:val="24"/>
              </w:rPr>
            </w:pPr>
          </w:p>
          <w:p w:rsidR="002F4AA0" w:rsidRPr="0023474B" w:rsidRDefault="0023474B" w:rsidP="002F4AA0">
            <w:pPr>
              <w:rPr>
                <w:b/>
                <w:sz w:val="24"/>
              </w:rPr>
            </w:pPr>
            <w:r w:rsidRPr="0023474B">
              <w:rPr>
                <w:b/>
                <w:sz w:val="24"/>
              </w:rPr>
              <w:t>Ambito</w:t>
            </w:r>
            <w:r w:rsidR="002F4AA0" w:rsidRPr="0023474B">
              <w:rPr>
                <w:b/>
                <w:sz w:val="24"/>
              </w:rPr>
              <w:t xml:space="preserve"> di competenza</w:t>
            </w:r>
          </w:p>
        </w:tc>
        <w:tc>
          <w:tcPr>
            <w:tcW w:w="12313" w:type="dxa"/>
            <w:gridSpan w:val="3"/>
          </w:tcPr>
          <w:p w:rsidR="002F4AA0" w:rsidRPr="007D0248" w:rsidRDefault="00676D42" w:rsidP="007D0248">
            <w:pPr>
              <w:rPr>
                <w:sz w:val="24"/>
              </w:rPr>
            </w:pPr>
            <w:r w:rsidRPr="00676D42">
              <w:rPr>
                <w:sz w:val="24"/>
              </w:rPr>
              <w:t>•</w:t>
            </w:r>
            <w:r w:rsidRPr="00676D42">
              <w:rPr>
                <w:sz w:val="24"/>
              </w:rPr>
              <w:tab/>
              <w:t xml:space="preserve">  La competenza in campo tecnologico</w:t>
            </w:r>
          </w:p>
        </w:tc>
      </w:tr>
      <w:tr w:rsidR="002F4AA0" w:rsidTr="007D0248">
        <w:tc>
          <w:tcPr>
            <w:tcW w:w="2855" w:type="dxa"/>
            <w:gridSpan w:val="2"/>
            <w:vMerge/>
          </w:tcPr>
          <w:p w:rsidR="002F4AA0" w:rsidRDefault="002F4AA0" w:rsidP="002F4AA0"/>
        </w:tc>
        <w:tc>
          <w:tcPr>
            <w:tcW w:w="12313" w:type="dxa"/>
            <w:gridSpan w:val="3"/>
          </w:tcPr>
          <w:p w:rsidR="002F4AA0" w:rsidRPr="007D0248" w:rsidRDefault="002F4AA0" w:rsidP="002F4AA0">
            <w:pPr>
              <w:jc w:val="center"/>
              <w:rPr>
                <w:sz w:val="24"/>
              </w:rPr>
            </w:pPr>
            <w:r w:rsidRPr="007D0248">
              <w:rPr>
                <w:sz w:val="24"/>
              </w:rPr>
              <w:t>Obiettivi di apprendimento</w:t>
            </w:r>
          </w:p>
        </w:tc>
      </w:tr>
      <w:tr w:rsidR="002F4AA0" w:rsidTr="007D0248">
        <w:tc>
          <w:tcPr>
            <w:tcW w:w="2855" w:type="dxa"/>
            <w:gridSpan w:val="2"/>
            <w:vMerge/>
          </w:tcPr>
          <w:p w:rsidR="002F4AA0" w:rsidRDefault="002F4AA0" w:rsidP="002F4AA0"/>
        </w:tc>
        <w:tc>
          <w:tcPr>
            <w:tcW w:w="4086" w:type="dxa"/>
          </w:tcPr>
          <w:p w:rsidR="002F4AA0" w:rsidRDefault="002F4AA0" w:rsidP="007D0248">
            <w:pPr>
              <w:jc w:val="center"/>
            </w:pPr>
            <w:r>
              <w:t>Classe I</w:t>
            </w:r>
          </w:p>
        </w:tc>
        <w:tc>
          <w:tcPr>
            <w:tcW w:w="3969" w:type="dxa"/>
          </w:tcPr>
          <w:p w:rsidR="002F4AA0" w:rsidRDefault="002F4AA0" w:rsidP="007D0248">
            <w:pPr>
              <w:jc w:val="center"/>
            </w:pPr>
            <w:r>
              <w:t>Classe II</w:t>
            </w:r>
          </w:p>
        </w:tc>
        <w:tc>
          <w:tcPr>
            <w:tcW w:w="4258" w:type="dxa"/>
          </w:tcPr>
          <w:p w:rsidR="002F4AA0" w:rsidRDefault="002F4AA0" w:rsidP="007D0248">
            <w:pPr>
              <w:jc w:val="center"/>
            </w:pPr>
            <w:r>
              <w:t>Classe III</w:t>
            </w:r>
          </w:p>
        </w:tc>
      </w:tr>
      <w:tr w:rsidR="002F4AA0" w:rsidTr="007D0248">
        <w:tc>
          <w:tcPr>
            <w:tcW w:w="2855" w:type="dxa"/>
            <w:gridSpan w:val="2"/>
          </w:tcPr>
          <w:p w:rsidR="00B63E1B" w:rsidRPr="000D4E11" w:rsidRDefault="002F4AA0" w:rsidP="00B63E1B">
            <w:pPr>
              <w:pStyle w:val="Indicazioninormale"/>
              <w:spacing w:after="0"/>
              <w:ind w:left="344" w:hanging="284"/>
              <w:rPr>
                <w:rFonts w:ascii="Arial Narrow" w:hAnsi="Arial Narrow" w:cs="Times New Roman"/>
                <w:b/>
                <w:i/>
                <w:lang w:val="it-IT"/>
              </w:rPr>
            </w:pPr>
            <w:r w:rsidRPr="0023474B">
              <w:rPr>
                <w:b/>
              </w:rPr>
              <w:t xml:space="preserve"> </w:t>
            </w:r>
            <w:r w:rsidR="00B63E1B" w:rsidRPr="000D4E11">
              <w:rPr>
                <w:rFonts w:ascii="Arial Narrow" w:hAnsi="Arial Narrow" w:cs="Times New Roman"/>
                <w:b/>
                <w:i/>
                <w:lang w:val="it-IT"/>
              </w:rPr>
              <w:t>Vedere, osservare e sperimentare</w:t>
            </w:r>
          </w:p>
          <w:p w:rsidR="0023474B" w:rsidRPr="0023474B" w:rsidRDefault="0023474B" w:rsidP="007D0248">
            <w:pPr>
              <w:jc w:val="both"/>
              <w:rPr>
                <w:b/>
              </w:rPr>
            </w:pPr>
          </w:p>
          <w:p w:rsidR="0023474B" w:rsidRDefault="0023474B" w:rsidP="007D0248">
            <w:pPr>
              <w:jc w:val="both"/>
              <w:rPr>
                <w:b/>
              </w:rPr>
            </w:pPr>
          </w:p>
          <w:p w:rsidR="0023474B" w:rsidRPr="0023474B" w:rsidRDefault="0023474B" w:rsidP="007D0248">
            <w:pPr>
              <w:jc w:val="both"/>
              <w:rPr>
                <w:b/>
              </w:rPr>
            </w:pPr>
          </w:p>
        </w:tc>
        <w:tc>
          <w:tcPr>
            <w:tcW w:w="4086" w:type="dxa"/>
          </w:tcPr>
          <w:p w:rsidR="00676D42" w:rsidRDefault="00676D42" w:rsidP="00676D42">
            <w:pPr>
              <w:pStyle w:val="Default"/>
              <w:ind w:left="720"/>
              <w:rPr>
                <w:color w:val="auto"/>
              </w:rPr>
            </w:pPr>
          </w:p>
          <w:p w:rsidR="00676D42" w:rsidRDefault="00676D42" w:rsidP="00676D42">
            <w:pPr>
              <w:pStyle w:val="Default"/>
              <w:numPr>
                <w:ilvl w:val="0"/>
                <w:numId w:val="8"/>
              </w:numPr>
              <w:tabs>
                <w:tab w:val="clear" w:pos="720"/>
              </w:tabs>
              <w:ind w:left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Identificare beni di consumo e servizi; </w:t>
            </w:r>
          </w:p>
          <w:p w:rsidR="00676D42" w:rsidRDefault="00676D42" w:rsidP="00676D42">
            <w:pPr>
              <w:pStyle w:val="Default"/>
              <w:numPr>
                <w:ilvl w:val="0"/>
                <w:numId w:val="8"/>
              </w:numPr>
              <w:tabs>
                <w:tab w:val="clear" w:pos="720"/>
              </w:tabs>
              <w:ind w:left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Comprendere il significato di economia; </w:t>
            </w:r>
          </w:p>
          <w:p w:rsidR="00676D42" w:rsidRDefault="00676D42" w:rsidP="00676D42">
            <w:pPr>
              <w:pStyle w:val="Default"/>
              <w:numPr>
                <w:ilvl w:val="0"/>
                <w:numId w:val="8"/>
              </w:numPr>
              <w:tabs>
                <w:tab w:val="clear" w:pos="720"/>
              </w:tabs>
              <w:ind w:left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Comprendere il significato di produzione, durata di un prodotto; </w:t>
            </w:r>
          </w:p>
          <w:p w:rsidR="00676D42" w:rsidRDefault="00676D42" w:rsidP="00676D42">
            <w:pPr>
              <w:pStyle w:val="Default"/>
              <w:numPr>
                <w:ilvl w:val="0"/>
                <w:numId w:val="8"/>
              </w:numPr>
              <w:tabs>
                <w:tab w:val="clear" w:pos="720"/>
              </w:tabs>
              <w:ind w:left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Individuare, riconoscere e analizzare alcune attività economiche appartenenti ai settori della produzione; </w:t>
            </w:r>
          </w:p>
          <w:p w:rsidR="00676D42" w:rsidRDefault="00676D42" w:rsidP="00676D42">
            <w:pPr>
              <w:pStyle w:val="Default"/>
              <w:numPr>
                <w:ilvl w:val="0"/>
                <w:numId w:val="8"/>
              </w:numPr>
              <w:tabs>
                <w:tab w:val="clear" w:pos="720"/>
              </w:tabs>
              <w:ind w:left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Conoscere il processo di trasformazione e di produzione di un materiale. </w:t>
            </w:r>
          </w:p>
          <w:p w:rsidR="00676D42" w:rsidRDefault="00676D42" w:rsidP="00676D42">
            <w:pPr>
              <w:pStyle w:val="Default"/>
              <w:numPr>
                <w:ilvl w:val="0"/>
                <w:numId w:val="8"/>
              </w:numPr>
              <w:tabs>
                <w:tab w:val="clear" w:pos="720"/>
              </w:tabs>
              <w:ind w:left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Riflettere sull’ uso dei materiali negli imballaggi e acquisisce una maggiore sensibilità </w:t>
            </w:r>
          </w:p>
          <w:p w:rsidR="002F4AA0" w:rsidRDefault="002F4AA0" w:rsidP="00676D42">
            <w:pPr>
              <w:pStyle w:val="Paragrafoelenco"/>
              <w:ind w:left="159"/>
            </w:pPr>
          </w:p>
        </w:tc>
        <w:tc>
          <w:tcPr>
            <w:tcW w:w="3969" w:type="dxa"/>
          </w:tcPr>
          <w:p w:rsidR="00676D42" w:rsidRDefault="00676D42" w:rsidP="00676D42">
            <w:pPr>
              <w:pStyle w:val="Default"/>
              <w:ind w:left="36"/>
              <w:rPr>
                <w:color w:val="auto"/>
              </w:rPr>
            </w:pPr>
          </w:p>
          <w:p w:rsidR="00676D42" w:rsidRDefault="00676D42" w:rsidP="00676D42">
            <w:pPr>
              <w:pStyle w:val="Default"/>
              <w:numPr>
                <w:ilvl w:val="0"/>
                <w:numId w:val="8"/>
              </w:numPr>
              <w:tabs>
                <w:tab w:val="clear" w:pos="720"/>
              </w:tabs>
              <w:ind w:left="36" w:hanging="1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Riconosce dei materiali presi in esame l’origine, le caratteristiche fisiche, tecnologiche, meccaniche, la tecnica di lavorazione e i principali impieghi; </w:t>
            </w:r>
          </w:p>
          <w:p w:rsidR="00676D42" w:rsidRDefault="00676D42" w:rsidP="00676D42">
            <w:pPr>
              <w:pStyle w:val="Default"/>
              <w:numPr>
                <w:ilvl w:val="0"/>
                <w:numId w:val="8"/>
              </w:numPr>
              <w:tabs>
                <w:tab w:val="clear" w:pos="720"/>
              </w:tabs>
              <w:ind w:left="36" w:hanging="1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Conoscere il processo di trasformazione e di produzione di un materiale; </w:t>
            </w:r>
          </w:p>
          <w:p w:rsidR="00676D42" w:rsidRDefault="00676D42" w:rsidP="00676D42">
            <w:pPr>
              <w:pStyle w:val="Default"/>
              <w:numPr>
                <w:ilvl w:val="0"/>
                <w:numId w:val="8"/>
              </w:numPr>
              <w:tabs>
                <w:tab w:val="clear" w:pos="720"/>
              </w:tabs>
              <w:ind w:left="36" w:hanging="1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Riflettere sul loro uso negli imballaggi e acquisisce una maggiore sensibilità per </w:t>
            </w:r>
          </w:p>
          <w:p w:rsidR="002F4AA0" w:rsidRDefault="002F4AA0" w:rsidP="00676D42">
            <w:pPr>
              <w:pStyle w:val="Paragrafoelenco"/>
              <w:tabs>
                <w:tab w:val="left" w:pos="329"/>
              </w:tabs>
              <w:ind w:left="18"/>
            </w:pPr>
          </w:p>
        </w:tc>
        <w:tc>
          <w:tcPr>
            <w:tcW w:w="4258" w:type="dxa"/>
          </w:tcPr>
          <w:p w:rsidR="00676D42" w:rsidRDefault="00676D42" w:rsidP="00676D42">
            <w:pPr>
              <w:pStyle w:val="Default"/>
              <w:rPr>
                <w:color w:val="auto"/>
              </w:rPr>
            </w:pPr>
          </w:p>
          <w:p w:rsidR="00676D42" w:rsidRDefault="00676D42" w:rsidP="00676D42">
            <w:pPr>
              <w:pStyle w:val="Default"/>
              <w:numPr>
                <w:ilvl w:val="0"/>
                <w:numId w:val="9"/>
              </w:numPr>
              <w:ind w:left="175" w:hanging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Conoscere le fonti e le trasformazioni dell’energia e le modalità di produzione dell’energia elettrica; </w:t>
            </w:r>
          </w:p>
          <w:p w:rsidR="00676D42" w:rsidRDefault="00676D42" w:rsidP="00676D42">
            <w:pPr>
              <w:pStyle w:val="Default"/>
              <w:numPr>
                <w:ilvl w:val="0"/>
                <w:numId w:val="9"/>
              </w:numPr>
              <w:ind w:left="175" w:hanging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Analizzare gli schemi di funzionamento delle principali centrali elettriche; </w:t>
            </w:r>
          </w:p>
          <w:p w:rsidR="00676D42" w:rsidRDefault="00676D42" w:rsidP="00676D42">
            <w:pPr>
              <w:pStyle w:val="Default"/>
              <w:numPr>
                <w:ilvl w:val="0"/>
                <w:numId w:val="9"/>
              </w:numPr>
              <w:ind w:left="175" w:hanging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 relazione alla propria abitazione, alla scuola o ad un’azienda produttiva, rilevare come viene distribuita, utilizzata e quali trasformazioni subisce l’energia elettrica; </w:t>
            </w:r>
          </w:p>
          <w:p w:rsidR="00676D42" w:rsidRDefault="00676D42" w:rsidP="00676D42">
            <w:pPr>
              <w:pStyle w:val="Default"/>
              <w:numPr>
                <w:ilvl w:val="0"/>
                <w:numId w:val="9"/>
              </w:numPr>
              <w:ind w:left="175" w:hanging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Riflettere e analizzare le conseguenze che un uso non razionale delle fonti tradizionali può causare alla società e all’ambiente; </w:t>
            </w:r>
          </w:p>
          <w:p w:rsidR="00676D42" w:rsidRDefault="00676D42" w:rsidP="00676D42">
            <w:pPr>
              <w:pStyle w:val="Default"/>
              <w:numPr>
                <w:ilvl w:val="0"/>
                <w:numId w:val="9"/>
              </w:numPr>
              <w:ind w:left="175" w:hanging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Analizzare i movimenti e i meccanismi di semplici macchine e motori. </w:t>
            </w:r>
          </w:p>
          <w:p w:rsidR="002F4AA0" w:rsidRDefault="002F4AA0" w:rsidP="00676D42">
            <w:pPr>
              <w:pStyle w:val="Paragrafoelenco"/>
              <w:tabs>
                <w:tab w:val="left" w:pos="183"/>
              </w:tabs>
              <w:ind w:left="18"/>
            </w:pPr>
          </w:p>
        </w:tc>
      </w:tr>
      <w:tr w:rsidR="007D0248" w:rsidTr="00CA607F">
        <w:tc>
          <w:tcPr>
            <w:tcW w:w="15168" w:type="dxa"/>
            <w:gridSpan w:val="5"/>
          </w:tcPr>
          <w:p w:rsidR="007D0248" w:rsidRDefault="007D0248" w:rsidP="007D0248">
            <w:pPr>
              <w:jc w:val="center"/>
            </w:pPr>
            <w:r>
              <w:t>Valutazione degli obiettivi in decimi</w:t>
            </w:r>
          </w:p>
        </w:tc>
      </w:tr>
      <w:tr w:rsidR="007D0248" w:rsidTr="009F3A95">
        <w:tc>
          <w:tcPr>
            <w:tcW w:w="988" w:type="dxa"/>
          </w:tcPr>
          <w:p w:rsidR="007D0248" w:rsidRDefault="007D0248" w:rsidP="0023474B">
            <w:pPr>
              <w:jc w:val="center"/>
            </w:pPr>
            <w:r>
              <w:t>VOTO</w:t>
            </w:r>
          </w:p>
        </w:tc>
        <w:tc>
          <w:tcPr>
            <w:tcW w:w="14180" w:type="dxa"/>
            <w:gridSpan w:val="4"/>
          </w:tcPr>
          <w:p w:rsidR="007D0248" w:rsidRDefault="007D0248" w:rsidP="007D0248"/>
        </w:tc>
      </w:tr>
      <w:tr w:rsidR="0023474B" w:rsidTr="009F3A95">
        <w:tc>
          <w:tcPr>
            <w:tcW w:w="988" w:type="dxa"/>
          </w:tcPr>
          <w:p w:rsidR="0023474B" w:rsidRDefault="0023474B" w:rsidP="0023474B">
            <w:pPr>
              <w:jc w:val="center"/>
            </w:pPr>
            <w:r>
              <w:t>4</w:t>
            </w:r>
          </w:p>
        </w:tc>
        <w:tc>
          <w:tcPr>
            <w:tcW w:w="14180" w:type="dxa"/>
            <w:gridSpan w:val="4"/>
          </w:tcPr>
          <w:p w:rsidR="0023474B" w:rsidRDefault="00323198" w:rsidP="00676D42">
            <w:r>
              <w:t>Le conoscenze sono estremamente limitate ed il livello di autonomia è gravemente insufficiente</w:t>
            </w:r>
          </w:p>
        </w:tc>
      </w:tr>
      <w:tr w:rsidR="000855EC" w:rsidTr="009F3A95">
        <w:tc>
          <w:tcPr>
            <w:tcW w:w="988" w:type="dxa"/>
          </w:tcPr>
          <w:p w:rsidR="000855EC" w:rsidRDefault="000855EC" w:rsidP="000855EC">
            <w:pPr>
              <w:jc w:val="center"/>
            </w:pPr>
            <w:r>
              <w:t>5</w:t>
            </w:r>
          </w:p>
        </w:tc>
        <w:tc>
          <w:tcPr>
            <w:tcW w:w="14180" w:type="dxa"/>
            <w:gridSpan w:val="4"/>
          </w:tcPr>
          <w:p w:rsidR="000855EC" w:rsidRDefault="00323198" w:rsidP="00323198">
            <w:r w:rsidRPr="00323198">
              <w:t xml:space="preserve">Le conoscenze sono </w:t>
            </w:r>
            <w:r>
              <w:t>molto</w:t>
            </w:r>
            <w:r w:rsidRPr="00323198">
              <w:t xml:space="preserve"> limitate </w:t>
            </w:r>
            <w:r>
              <w:t xml:space="preserve">e lacunose </w:t>
            </w:r>
            <w:r w:rsidRPr="00323198">
              <w:t xml:space="preserve">ed il livello di autonomia </w:t>
            </w:r>
            <w:r>
              <w:t>non è sufficiente</w:t>
            </w:r>
          </w:p>
        </w:tc>
      </w:tr>
      <w:tr w:rsidR="000855EC" w:rsidTr="009F3A95">
        <w:tc>
          <w:tcPr>
            <w:tcW w:w="988" w:type="dxa"/>
          </w:tcPr>
          <w:p w:rsidR="000855EC" w:rsidRDefault="000855EC" w:rsidP="000855EC">
            <w:pPr>
              <w:jc w:val="center"/>
            </w:pPr>
            <w:r>
              <w:t>6</w:t>
            </w:r>
          </w:p>
        </w:tc>
        <w:tc>
          <w:tcPr>
            <w:tcW w:w="14180" w:type="dxa"/>
            <w:gridSpan w:val="4"/>
          </w:tcPr>
          <w:p w:rsidR="000855EC" w:rsidRDefault="00323198" w:rsidP="00323198">
            <w:r w:rsidRPr="00323198">
              <w:t xml:space="preserve">Le conoscenze sono </w:t>
            </w:r>
            <w:r>
              <w:t>generalmente adeguate</w:t>
            </w:r>
            <w:r w:rsidRPr="00323198">
              <w:t xml:space="preserve"> ed il livello di autonomia è sufficiente</w:t>
            </w:r>
          </w:p>
        </w:tc>
      </w:tr>
      <w:tr w:rsidR="000855EC" w:rsidTr="009F3A95">
        <w:tc>
          <w:tcPr>
            <w:tcW w:w="988" w:type="dxa"/>
          </w:tcPr>
          <w:p w:rsidR="000855EC" w:rsidRDefault="000855EC" w:rsidP="000855EC">
            <w:pPr>
              <w:jc w:val="center"/>
            </w:pPr>
            <w:r>
              <w:t>7</w:t>
            </w:r>
          </w:p>
        </w:tc>
        <w:tc>
          <w:tcPr>
            <w:tcW w:w="14180" w:type="dxa"/>
            <w:gridSpan w:val="4"/>
          </w:tcPr>
          <w:p w:rsidR="000855EC" w:rsidRDefault="00323198" w:rsidP="00323198">
            <w:r>
              <w:t xml:space="preserve">L’alunno è capace di mettere </w:t>
            </w:r>
            <w:r w:rsidRPr="00323198">
              <w:t xml:space="preserve"> </w:t>
            </w:r>
            <w:r>
              <w:t xml:space="preserve"> in relazione alcune </w:t>
            </w:r>
            <w:r w:rsidRPr="00323198">
              <w:t>conoscenze</w:t>
            </w:r>
            <w:r>
              <w:t xml:space="preserve"> </w:t>
            </w:r>
            <w:r w:rsidRPr="00323198">
              <w:t xml:space="preserve">ed </w:t>
            </w:r>
            <w:r>
              <w:t xml:space="preserve">ha raggiunto un discreto </w:t>
            </w:r>
            <w:r w:rsidRPr="00323198">
              <w:t xml:space="preserve">livello di autonomia </w:t>
            </w:r>
          </w:p>
        </w:tc>
      </w:tr>
      <w:tr w:rsidR="00323198" w:rsidTr="009F3A95">
        <w:tc>
          <w:tcPr>
            <w:tcW w:w="988" w:type="dxa"/>
          </w:tcPr>
          <w:p w:rsidR="00323198" w:rsidRDefault="00323198" w:rsidP="00323198">
            <w:pPr>
              <w:jc w:val="center"/>
            </w:pPr>
            <w:r>
              <w:t>8</w:t>
            </w:r>
          </w:p>
        </w:tc>
        <w:tc>
          <w:tcPr>
            <w:tcW w:w="14180" w:type="dxa"/>
            <w:gridSpan w:val="4"/>
          </w:tcPr>
          <w:p w:rsidR="00323198" w:rsidRDefault="00323198" w:rsidP="00323198">
            <w:r>
              <w:t xml:space="preserve">L’alunno è capace di mettere </w:t>
            </w:r>
            <w:r w:rsidRPr="00323198">
              <w:t xml:space="preserve"> </w:t>
            </w:r>
            <w:r>
              <w:t xml:space="preserve"> in relazione </w:t>
            </w:r>
            <w:r w:rsidR="00E61B59">
              <w:t xml:space="preserve">le </w:t>
            </w:r>
            <w:r w:rsidRPr="00323198">
              <w:t>conoscenze</w:t>
            </w:r>
            <w:r>
              <w:t xml:space="preserve"> </w:t>
            </w:r>
            <w:r w:rsidRPr="00323198">
              <w:t xml:space="preserve">ed </w:t>
            </w:r>
            <w:r>
              <w:t xml:space="preserve">ha raggiunto un </w:t>
            </w:r>
            <w:r>
              <w:t xml:space="preserve">buon </w:t>
            </w:r>
            <w:r w:rsidRPr="00323198">
              <w:t xml:space="preserve">livello di autonomia </w:t>
            </w:r>
          </w:p>
        </w:tc>
      </w:tr>
      <w:tr w:rsidR="00323198" w:rsidTr="009F3A95">
        <w:tc>
          <w:tcPr>
            <w:tcW w:w="988" w:type="dxa"/>
          </w:tcPr>
          <w:p w:rsidR="00323198" w:rsidRDefault="00323198" w:rsidP="00323198">
            <w:pPr>
              <w:jc w:val="center"/>
            </w:pPr>
            <w:r>
              <w:t>9</w:t>
            </w:r>
          </w:p>
        </w:tc>
        <w:tc>
          <w:tcPr>
            <w:tcW w:w="14180" w:type="dxa"/>
            <w:gridSpan w:val="4"/>
          </w:tcPr>
          <w:p w:rsidR="00323198" w:rsidRDefault="00323198" w:rsidP="00E61B59">
            <w:r>
              <w:t xml:space="preserve">L’alunno è capace di mettere </w:t>
            </w:r>
            <w:r w:rsidRPr="00323198">
              <w:t xml:space="preserve"> </w:t>
            </w:r>
            <w:r>
              <w:t xml:space="preserve"> in relazione </w:t>
            </w:r>
            <w:r w:rsidR="00E61B59">
              <w:t xml:space="preserve"> le</w:t>
            </w:r>
            <w:r>
              <w:t xml:space="preserve"> </w:t>
            </w:r>
            <w:r w:rsidRPr="00323198">
              <w:t>conoscenze</w:t>
            </w:r>
            <w:r>
              <w:t xml:space="preserve"> </w:t>
            </w:r>
            <w:r w:rsidR="00E61B59">
              <w:t>e le organizza in maniera significativa,</w:t>
            </w:r>
            <w:r w:rsidRPr="00323198">
              <w:t xml:space="preserve"> </w:t>
            </w:r>
            <w:r>
              <w:t xml:space="preserve">ha raggiunto un </w:t>
            </w:r>
            <w:r w:rsidR="00E61B59">
              <w:t xml:space="preserve"> </w:t>
            </w:r>
            <w:r>
              <w:t xml:space="preserve"> </w:t>
            </w:r>
            <w:r w:rsidRPr="00323198">
              <w:t xml:space="preserve">livello di autonomia </w:t>
            </w:r>
            <w:r w:rsidR="00E61B59">
              <w:t>molto buono</w:t>
            </w:r>
          </w:p>
        </w:tc>
      </w:tr>
      <w:tr w:rsidR="00323198" w:rsidTr="009F3A95">
        <w:tc>
          <w:tcPr>
            <w:tcW w:w="988" w:type="dxa"/>
          </w:tcPr>
          <w:p w:rsidR="00323198" w:rsidRDefault="00323198" w:rsidP="00323198">
            <w:pPr>
              <w:jc w:val="center"/>
            </w:pPr>
            <w:r>
              <w:t>10</w:t>
            </w:r>
          </w:p>
        </w:tc>
        <w:tc>
          <w:tcPr>
            <w:tcW w:w="14180" w:type="dxa"/>
            <w:gridSpan w:val="4"/>
          </w:tcPr>
          <w:p w:rsidR="00323198" w:rsidRDefault="00323198" w:rsidP="00E61B59">
            <w:r>
              <w:t xml:space="preserve">L’alunno </w:t>
            </w:r>
            <w:r w:rsidR="00E61B59">
              <w:t>ha acquisito conoscenze complete</w:t>
            </w:r>
            <w:r>
              <w:t xml:space="preserve"> </w:t>
            </w:r>
            <w:r w:rsidR="00E61B59">
              <w:t>le mette</w:t>
            </w:r>
            <w:r>
              <w:t xml:space="preserve"> </w:t>
            </w:r>
            <w:r w:rsidRPr="00323198">
              <w:t xml:space="preserve"> </w:t>
            </w:r>
            <w:r>
              <w:t xml:space="preserve"> in relazione </w:t>
            </w:r>
            <w:r w:rsidR="00E61B59">
              <w:t xml:space="preserve"> </w:t>
            </w:r>
            <w:r w:rsidR="00E61B59" w:rsidRPr="00E61B59">
              <w:t>in maniera significativa</w:t>
            </w:r>
            <w:r>
              <w:t xml:space="preserve"> </w:t>
            </w:r>
            <w:r w:rsidRPr="00323198">
              <w:t xml:space="preserve">ed </w:t>
            </w:r>
            <w:r>
              <w:t xml:space="preserve">ha raggiunto </w:t>
            </w:r>
            <w:r w:rsidR="00E61B59">
              <w:t xml:space="preserve">la piena </w:t>
            </w:r>
            <w:r w:rsidRPr="00323198">
              <w:t xml:space="preserve"> autonomia </w:t>
            </w:r>
          </w:p>
        </w:tc>
      </w:tr>
      <w:tr w:rsidR="000855EC" w:rsidTr="0023474B">
        <w:tc>
          <w:tcPr>
            <w:tcW w:w="15168" w:type="dxa"/>
            <w:gridSpan w:val="5"/>
            <w:shd w:val="clear" w:color="auto" w:fill="D9D9D9" w:themeFill="background1" w:themeFillShade="D9"/>
          </w:tcPr>
          <w:p w:rsidR="000855EC" w:rsidRDefault="000855EC" w:rsidP="000855EC"/>
        </w:tc>
      </w:tr>
      <w:tr w:rsidR="000855EC" w:rsidRPr="007D0248" w:rsidTr="0023474B">
        <w:tc>
          <w:tcPr>
            <w:tcW w:w="15168" w:type="dxa"/>
            <w:gridSpan w:val="5"/>
          </w:tcPr>
          <w:p w:rsidR="000855EC" w:rsidRPr="007D0248" w:rsidRDefault="000855EC" w:rsidP="000855EC">
            <w:pPr>
              <w:jc w:val="center"/>
              <w:rPr>
                <w:sz w:val="24"/>
              </w:rPr>
            </w:pPr>
            <w:r w:rsidRPr="007D0248">
              <w:rPr>
                <w:sz w:val="24"/>
              </w:rPr>
              <w:t>Obiettivi di apprendimento</w:t>
            </w:r>
          </w:p>
        </w:tc>
      </w:tr>
      <w:tr w:rsidR="000855EC" w:rsidTr="0023474B">
        <w:tc>
          <w:tcPr>
            <w:tcW w:w="2855" w:type="dxa"/>
            <w:gridSpan w:val="2"/>
          </w:tcPr>
          <w:p w:rsidR="000855EC" w:rsidRPr="0023474B" w:rsidRDefault="000855EC" w:rsidP="000855EC">
            <w:pPr>
              <w:rPr>
                <w:b/>
              </w:rPr>
            </w:pPr>
            <w:r w:rsidRPr="0023474B">
              <w:rPr>
                <w:b/>
              </w:rPr>
              <w:t xml:space="preserve">  </w:t>
            </w:r>
            <w:r w:rsidRPr="0023474B">
              <w:rPr>
                <w:b/>
                <w:sz w:val="24"/>
              </w:rPr>
              <w:t>Ambito di competenza</w:t>
            </w:r>
            <w:r w:rsidRPr="0023474B">
              <w:rPr>
                <w:b/>
              </w:rPr>
              <w:t xml:space="preserve">                                           </w:t>
            </w:r>
          </w:p>
        </w:tc>
        <w:tc>
          <w:tcPr>
            <w:tcW w:w="4086" w:type="dxa"/>
          </w:tcPr>
          <w:p w:rsidR="000855EC" w:rsidRDefault="000855EC" w:rsidP="000855EC">
            <w:pPr>
              <w:jc w:val="center"/>
            </w:pPr>
            <w:r>
              <w:t>Classe I</w:t>
            </w:r>
          </w:p>
        </w:tc>
        <w:tc>
          <w:tcPr>
            <w:tcW w:w="3969" w:type="dxa"/>
          </w:tcPr>
          <w:p w:rsidR="000855EC" w:rsidRDefault="000855EC" w:rsidP="000855EC">
            <w:pPr>
              <w:jc w:val="center"/>
            </w:pPr>
            <w:r>
              <w:t>Classe II</w:t>
            </w:r>
          </w:p>
        </w:tc>
        <w:tc>
          <w:tcPr>
            <w:tcW w:w="4258" w:type="dxa"/>
          </w:tcPr>
          <w:p w:rsidR="000855EC" w:rsidRDefault="000855EC" w:rsidP="000855EC">
            <w:pPr>
              <w:jc w:val="center"/>
            </w:pPr>
            <w:r>
              <w:t>Classe III</w:t>
            </w:r>
          </w:p>
        </w:tc>
      </w:tr>
      <w:tr w:rsidR="000855EC" w:rsidTr="007D0248">
        <w:tc>
          <w:tcPr>
            <w:tcW w:w="2855" w:type="dxa"/>
            <w:gridSpan w:val="2"/>
          </w:tcPr>
          <w:p w:rsidR="000855EC" w:rsidRPr="0023474B" w:rsidRDefault="000855EC" w:rsidP="000855EC">
            <w:pPr>
              <w:rPr>
                <w:b/>
              </w:rPr>
            </w:pPr>
            <w:r w:rsidRPr="00B63E1B">
              <w:rPr>
                <w:i/>
              </w:rPr>
              <w:t>Prevedere, immaginare e progettare</w:t>
            </w:r>
          </w:p>
        </w:tc>
        <w:tc>
          <w:tcPr>
            <w:tcW w:w="4086" w:type="dxa"/>
          </w:tcPr>
          <w:p w:rsidR="00DC0884" w:rsidRPr="000855EC" w:rsidRDefault="00DC0884" w:rsidP="00DC0884">
            <w:pPr>
              <w:pStyle w:val="Paragrafoelenco"/>
              <w:numPr>
                <w:ilvl w:val="0"/>
                <w:numId w:val="7"/>
              </w:numPr>
              <w:tabs>
                <w:tab w:val="clear" w:pos="720"/>
              </w:tabs>
              <w:spacing w:after="120"/>
              <w:ind w:left="159" w:hanging="141"/>
              <w:jc w:val="both"/>
              <w:rPr>
                <w:rFonts w:cs="Arial"/>
                <w:sz w:val="20"/>
                <w:szCs w:val="20"/>
              </w:rPr>
            </w:pPr>
            <w:r w:rsidRPr="000855EC">
              <w:rPr>
                <w:rFonts w:cs="Arial"/>
                <w:sz w:val="20"/>
                <w:szCs w:val="20"/>
              </w:rPr>
              <w:t xml:space="preserve">Rappresentare graficamente figure geometriche </w:t>
            </w:r>
            <w:proofErr w:type="gramStart"/>
            <w:r w:rsidRPr="000855EC">
              <w:rPr>
                <w:rFonts w:cs="Arial"/>
                <w:sz w:val="20"/>
                <w:szCs w:val="20"/>
              </w:rPr>
              <w:t>piane(</w:t>
            </w:r>
            <w:proofErr w:type="gramEnd"/>
            <w:r w:rsidRPr="000855EC">
              <w:rPr>
                <w:rFonts w:cs="Arial"/>
                <w:sz w:val="20"/>
                <w:szCs w:val="20"/>
              </w:rPr>
              <w:t>triangoli, quadrilateri, poligoni regolari, cerchio) con l’uso di riga, squadra, compasso. Analizzare la forma mediante:</w:t>
            </w:r>
          </w:p>
          <w:p w:rsidR="00DC0884" w:rsidRPr="000855EC" w:rsidRDefault="00DC0884" w:rsidP="00DC0884">
            <w:pPr>
              <w:pStyle w:val="Paragrafoelenco"/>
              <w:numPr>
                <w:ilvl w:val="0"/>
                <w:numId w:val="7"/>
              </w:numPr>
              <w:ind w:left="159" w:hanging="141"/>
              <w:rPr>
                <w:sz w:val="20"/>
                <w:szCs w:val="20"/>
              </w:rPr>
            </w:pPr>
            <w:r w:rsidRPr="000855EC">
              <w:rPr>
                <w:sz w:val="20"/>
                <w:szCs w:val="20"/>
              </w:rPr>
              <w:t>Individuazione delle forme analizzate in elementi naturali e manufatti</w:t>
            </w:r>
          </w:p>
          <w:p w:rsidR="000855EC" w:rsidRDefault="000855EC" w:rsidP="00DC0884">
            <w:pPr>
              <w:pStyle w:val="Paragrafoelenco"/>
              <w:ind w:left="159"/>
            </w:pPr>
          </w:p>
        </w:tc>
        <w:tc>
          <w:tcPr>
            <w:tcW w:w="3969" w:type="dxa"/>
          </w:tcPr>
          <w:p w:rsidR="000855EC" w:rsidRDefault="000855EC" w:rsidP="000855EC"/>
        </w:tc>
        <w:tc>
          <w:tcPr>
            <w:tcW w:w="4258" w:type="dxa"/>
          </w:tcPr>
          <w:p w:rsidR="000855EC" w:rsidRDefault="000855EC" w:rsidP="000855EC"/>
        </w:tc>
      </w:tr>
      <w:tr w:rsidR="000855EC" w:rsidTr="00D86717">
        <w:tc>
          <w:tcPr>
            <w:tcW w:w="15168" w:type="dxa"/>
            <w:gridSpan w:val="5"/>
          </w:tcPr>
          <w:p w:rsidR="000855EC" w:rsidRDefault="000855EC" w:rsidP="000855EC">
            <w:pPr>
              <w:jc w:val="center"/>
            </w:pPr>
            <w:r>
              <w:lastRenderedPageBreak/>
              <w:t>Valutazione degli obiettivi in decimi</w:t>
            </w:r>
          </w:p>
        </w:tc>
      </w:tr>
      <w:tr w:rsidR="000855EC" w:rsidTr="00D86717">
        <w:tc>
          <w:tcPr>
            <w:tcW w:w="988" w:type="dxa"/>
          </w:tcPr>
          <w:p w:rsidR="000855EC" w:rsidRDefault="000855EC" w:rsidP="000855EC">
            <w:pPr>
              <w:jc w:val="center"/>
            </w:pPr>
            <w:r>
              <w:t>VOTO</w:t>
            </w:r>
          </w:p>
        </w:tc>
        <w:tc>
          <w:tcPr>
            <w:tcW w:w="14180" w:type="dxa"/>
            <w:gridSpan w:val="4"/>
          </w:tcPr>
          <w:p w:rsidR="000855EC" w:rsidRDefault="000855EC" w:rsidP="000855EC"/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4</w:t>
            </w:r>
          </w:p>
        </w:tc>
        <w:tc>
          <w:tcPr>
            <w:tcW w:w="14180" w:type="dxa"/>
            <w:gridSpan w:val="4"/>
          </w:tcPr>
          <w:p w:rsidR="00DC0884" w:rsidRDefault="00AF5B82" w:rsidP="00AF5B82">
            <w:r>
              <w:t>L’alunno manifesta un livello gravemente insufficiente di autonomia organi</w:t>
            </w:r>
            <w:r>
              <w:t>zzativa ed operativa</w:t>
            </w:r>
            <w:r>
              <w:t xml:space="preserve"> non con</w:t>
            </w:r>
            <w:r>
              <w:t xml:space="preserve">osce le procedure </w:t>
            </w:r>
            <w:proofErr w:type="spellStart"/>
            <w:r>
              <w:t>piu</w:t>
            </w:r>
            <w:proofErr w:type="spellEnd"/>
            <w:r>
              <w:t xml:space="preserve"> semplici;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5</w:t>
            </w:r>
          </w:p>
        </w:tc>
        <w:tc>
          <w:tcPr>
            <w:tcW w:w="14180" w:type="dxa"/>
            <w:gridSpan w:val="4"/>
          </w:tcPr>
          <w:p w:rsidR="00DC0884" w:rsidRDefault="00AF5B82" w:rsidP="00AF5B82">
            <w:r>
              <w:t>L’alunno manifesta un livello non sufficiente di autono</w:t>
            </w:r>
            <w:r>
              <w:t xml:space="preserve">mia organizzativa ed </w:t>
            </w:r>
            <w:proofErr w:type="spellStart"/>
            <w:r>
              <w:t>operativa:m</w:t>
            </w:r>
            <w:r>
              <w:t>ette</w:t>
            </w:r>
            <w:proofErr w:type="spellEnd"/>
            <w:r>
              <w:t xml:space="preserve"> in atto procedure s</w:t>
            </w:r>
            <w:r>
              <w:t>emplici e scarsamente corrette;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6</w:t>
            </w:r>
          </w:p>
        </w:tc>
        <w:tc>
          <w:tcPr>
            <w:tcW w:w="14180" w:type="dxa"/>
            <w:gridSpan w:val="4"/>
          </w:tcPr>
          <w:p w:rsidR="00DC0884" w:rsidRDefault="00AF5B82" w:rsidP="00AF5B82">
            <w:r>
              <w:t>L’alunno ha raggiunto un livello sufficiente o minimo di autono</w:t>
            </w:r>
            <w:r>
              <w:t xml:space="preserve">mia organizzativa ed operativa, possiede abilita </w:t>
            </w:r>
            <w:proofErr w:type="spellStart"/>
            <w:r>
              <w:t>essenziali,</w:t>
            </w:r>
            <w:r>
              <w:t>me</w:t>
            </w:r>
            <w:r>
              <w:t>tte</w:t>
            </w:r>
            <w:proofErr w:type="spellEnd"/>
            <w:r>
              <w:t xml:space="preserve"> in atto procedure semplici;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7</w:t>
            </w:r>
          </w:p>
        </w:tc>
        <w:tc>
          <w:tcPr>
            <w:tcW w:w="14180" w:type="dxa"/>
            <w:gridSpan w:val="4"/>
          </w:tcPr>
          <w:p w:rsidR="00DC0884" w:rsidRDefault="00AF5B82" w:rsidP="00AF5B82">
            <w:r>
              <w:t>L’alunno ha raggiunto un livello discreto di autono</w:t>
            </w:r>
            <w:r>
              <w:t xml:space="preserve">mia organizzativa ed operativa, </w:t>
            </w:r>
            <w:r>
              <w:t>possiede abilita sufficientemente sicure</w:t>
            </w:r>
            <w:r>
              <w:t>,</w:t>
            </w:r>
            <w:r>
              <w:t xml:space="preserve"> mette in atto co</w:t>
            </w:r>
            <w:r>
              <w:t>rrettamente semplici procedure;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8</w:t>
            </w:r>
          </w:p>
        </w:tc>
        <w:tc>
          <w:tcPr>
            <w:tcW w:w="14180" w:type="dxa"/>
            <w:gridSpan w:val="4"/>
          </w:tcPr>
          <w:p w:rsidR="00DC0884" w:rsidRDefault="00AF5B82" w:rsidP="00AF5B82">
            <w:r>
              <w:t>L’alunno ha raggiunto un buon livello di autono</w:t>
            </w:r>
            <w:r>
              <w:t>mia organizzativa ed operativa,</w:t>
            </w:r>
            <w:r>
              <w:t xml:space="preserve"> possiede abilita sicure e le applica adeguatamente </w:t>
            </w:r>
            <w:r>
              <w:t xml:space="preserve">,è </w:t>
            </w:r>
            <w:r>
              <w:t xml:space="preserve"> generalmente consapevole e quasi sempre preciso</w:t>
            </w:r>
            <w:r>
              <w:t xml:space="preserve"> nel mettere in atto procedure;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9</w:t>
            </w:r>
          </w:p>
        </w:tc>
        <w:tc>
          <w:tcPr>
            <w:tcW w:w="14180" w:type="dxa"/>
            <w:gridSpan w:val="4"/>
          </w:tcPr>
          <w:p w:rsidR="00DC0884" w:rsidRDefault="00AF5B82" w:rsidP="00AF5B82">
            <w:r>
              <w:t>L’alunno ha raggiunto autonomia organizzativa ed opera</w:t>
            </w:r>
            <w:r>
              <w:t>tiva ad un livello molto buono,</w:t>
            </w:r>
            <w:r>
              <w:t xml:space="preserve"> possiede abilità sicure, che esercita in modo </w:t>
            </w:r>
            <w:r>
              <w:t xml:space="preserve"> ,</w:t>
            </w:r>
            <w:r>
              <w:t xml:space="preserve"> si dimostra generalmente preciso e consapevol</w:t>
            </w:r>
            <w:r w:rsidR="00DE2124">
              <w:t>e nel mettere in atto procedure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10</w:t>
            </w:r>
          </w:p>
        </w:tc>
        <w:tc>
          <w:tcPr>
            <w:tcW w:w="14180" w:type="dxa"/>
            <w:gridSpan w:val="4"/>
          </w:tcPr>
          <w:p w:rsidR="00DC0884" w:rsidRDefault="00DE2124" w:rsidP="00DE2124">
            <w:r>
              <w:t>L’alunno ha raggiunto la piena autono</w:t>
            </w:r>
            <w:r>
              <w:t>mia organizzativa ed operativa,</w:t>
            </w:r>
            <w:r>
              <w:t xml:space="preserve"> possiede abilità sicur</w:t>
            </w:r>
            <w:r>
              <w:t xml:space="preserve">e e le esercita con creatività, </w:t>
            </w:r>
            <w:r>
              <w:t>si dimostra preciso e consapevole</w:t>
            </w:r>
            <w:r>
              <w:t xml:space="preserve"> nel mettere in atto procedure;</w:t>
            </w:r>
          </w:p>
        </w:tc>
      </w:tr>
      <w:tr w:rsidR="00DC0884" w:rsidTr="00D86717">
        <w:tc>
          <w:tcPr>
            <w:tcW w:w="15168" w:type="dxa"/>
            <w:gridSpan w:val="5"/>
            <w:shd w:val="clear" w:color="auto" w:fill="D9D9D9" w:themeFill="background1" w:themeFillShade="D9"/>
          </w:tcPr>
          <w:p w:rsidR="00DC0884" w:rsidRDefault="00DC0884" w:rsidP="00DC0884"/>
        </w:tc>
      </w:tr>
      <w:tr w:rsidR="00DC0884" w:rsidRPr="007D0248" w:rsidTr="00D86717">
        <w:tc>
          <w:tcPr>
            <w:tcW w:w="15168" w:type="dxa"/>
            <w:gridSpan w:val="5"/>
          </w:tcPr>
          <w:p w:rsidR="00DC0884" w:rsidRPr="007D0248" w:rsidRDefault="00DC0884" w:rsidP="00DC0884">
            <w:pPr>
              <w:jc w:val="center"/>
              <w:rPr>
                <w:sz w:val="24"/>
              </w:rPr>
            </w:pPr>
            <w:r w:rsidRPr="007D0248">
              <w:rPr>
                <w:sz w:val="24"/>
              </w:rPr>
              <w:t>Obiettivi di apprendimento</w:t>
            </w:r>
          </w:p>
        </w:tc>
      </w:tr>
      <w:tr w:rsidR="00DC0884" w:rsidTr="00D86717">
        <w:tc>
          <w:tcPr>
            <w:tcW w:w="2855" w:type="dxa"/>
            <w:gridSpan w:val="2"/>
          </w:tcPr>
          <w:p w:rsidR="00DC0884" w:rsidRPr="0023474B" w:rsidRDefault="00DC0884" w:rsidP="00DC0884">
            <w:pPr>
              <w:rPr>
                <w:b/>
              </w:rPr>
            </w:pPr>
            <w:r w:rsidRPr="0023474B">
              <w:rPr>
                <w:b/>
              </w:rPr>
              <w:t xml:space="preserve">  </w:t>
            </w:r>
            <w:r w:rsidRPr="0023474B">
              <w:rPr>
                <w:b/>
                <w:sz w:val="24"/>
              </w:rPr>
              <w:t>Ambito di competenza</w:t>
            </w:r>
            <w:r w:rsidRPr="0023474B">
              <w:rPr>
                <w:b/>
              </w:rPr>
              <w:t xml:space="preserve">                                           </w:t>
            </w:r>
          </w:p>
        </w:tc>
        <w:tc>
          <w:tcPr>
            <w:tcW w:w="4086" w:type="dxa"/>
          </w:tcPr>
          <w:p w:rsidR="00DC0884" w:rsidRDefault="00DC0884" w:rsidP="00DC0884">
            <w:pPr>
              <w:jc w:val="center"/>
            </w:pPr>
            <w:r>
              <w:t>Classe I</w:t>
            </w:r>
          </w:p>
        </w:tc>
        <w:tc>
          <w:tcPr>
            <w:tcW w:w="3969" w:type="dxa"/>
          </w:tcPr>
          <w:p w:rsidR="00DC0884" w:rsidRDefault="00DC0884" w:rsidP="00DC0884">
            <w:pPr>
              <w:jc w:val="center"/>
            </w:pPr>
            <w:r>
              <w:t>Classe II</w:t>
            </w:r>
          </w:p>
        </w:tc>
        <w:tc>
          <w:tcPr>
            <w:tcW w:w="4258" w:type="dxa"/>
          </w:tcPr>
          <w:p w:rsidR="00DC0884" w:rsidRDefault="00DC0884" w:rsidP="00DC0884">
            <w:pPr>
              <w:jc w:val="center"/>
            </w:pPr>
            <w:r>
              <w:t>Classe III</w:t>
            </w:r>
          </w:p>
        </w:tc>
      </w:tr>
      <w:tr w:rsidR="00DC0884" w:rsidTr="00D86717">
        <w:tc>
          <w:tcPr>
            <w:tcW w:w="2855" w:type="dxa"/>
            <w:gridSpan w:val="2"/>
          </w:tcPr>
          <w:p w:rsidR="00DC0884" w:rsidRDefault="00DC0884" w:rsidP="00DC0884">
            <w:pPr>
              <w:jc w:val="both"/>
              <w:rPr>
                <w:b/>
              </w:rPr>
            </w:pPr>
            <w:r w:rsidRPr="00B63E1B">
              <w:rPr>
                <w:i/>
              </w:rPr>
              <w:t xml:space="preserve">Intervenire, trasformare e produrre </w:t>
            </w:r>
          </w:p>
          <w:p w:rsidR="00DC0884" w:rsidRDefault="00DC0884" w:rsidP="00DC0884">
            <w:pPr>
              <w:jc w:val="both"/>
              <w:rPr>
                <w:b/>
              </w:rPr>
            </w:pPr>
          </w:p>
          <w:p w:rsidR="00DC0884" w:rsidRPr="0023474B" w:rsidRDefault="00DC0884" w:rsidP="00DC0884">
            <w:pPr>
              <w:jc w:val="both"/>
              <w:rPr>
                <w:b/>
              </w:rPr>
            </w:pPr>
          </w:p>
        </w:tc>
        <w:tc>
          <w:tcPr>
            <w:tcW w:w="4086" w:type="dxa"/>
          </w:tcPr>
          <w:p w:rsidR="00DC0884" w:rsidRDefault="00DC0884" w:rsidP="00DC0884">
            <w:pPr>
              <w:pStyle w:val="Paragrafoelenco"/>
              <w:numPr>
                <w:ilvl w:val="0"/>
                <w:numId w:val="6"/>
              </w:numPr>
            </w:pPr>
            <w:r>
              <w:t xml:space="preserve">Smontare e rimontare semplici oggetti, </w:t>
            </w:r>
            <w:proofErr w:type="gramStart"/>
            <w:r>
              <w:t>o  dispositivi</w:t>
            </w:r>
            <w:proofErr w:type="gramEnd"/>
            <w:r>
              <w:t xml:space="preserve"> comuni.</w:t>
            </w:r>
          </w:p>
          <w:p w:rsidR="00DC0884" w:rsidRDefault="00DC0884" w:rsidP="00DC0884">
            <w:pPr>
              <w:pStyle w:val="Paragrafoelenco"/>
              <w:numPr>
                <w:ilvl w:val="0"/>
                <w:numId w:val="6"/>
              </w:numPr>
            </w:pPr>
            <w:r>
              <w:t>Eseguire semplici interventi di riparazione e manutenzione sugli oggetti dell’arredo scolastico o casalingo</w:t>
            </w:r>
          </w:p>
          <w:p w:rsidR="00DC0884" w:rsidRDefault="00DC0884" w:rsidP="00DC0884">
            <w:pPr>
              <w:pStyle w:val="Paragrafoelenco"/>
              <w:numPr>
                <w:ilvl w:val="0"/>
                <w:numId w:val="6"/>
              </w:numPr>
            </w:pPr>
            <w:r>
              <w:t>Costruire oggetti con materiali facilmente reperibili a partire da esigenze e bisogni concreti.</w:t>
            </w:r>
          </w:p>
          <w:p w:rsidR="00DC0884" w:rsidRDefault="00DC0884" w:rsidP="00DC0884">
            <w:pPr>
              <w:pStyle w:val="Paragrafoelenco"/>
            </w:pPr>
          </w:p>
        </w:tc>
        <w:tc>
          <w:tcPr>
            <w:tcW w:w="3969" w:type="dxa"/>
          </w:tcPr>
          <w:p w:rsidR="00552719" w:rsidRDefault="00552719" w:rsidP="00552719">
            <w:pPr>
              <w:pStyle w:val="Default"/>
              <w:rPr>
                <w:color w:val="auto"/>
              </w:rPr>
            </w:pPr>
          </w:p>
          <w:p w:rsidR="00552719" w:rsidRDefault="00552719" w:rsidP="005527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Smontare e rimontare semplici oggetti o dispositivi; </w:t>
            </w:r>
          </w:p>
          <w:p w:rsidR="00DC0884" w:rsidRPr="00552719" w:rsidRDefault="00552719" w:rsidP="005527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Costruire oggetti partendo da un bisogno o desiderio, con materiali facili da reperire. </w:t>
            </w:r>
          </w:p>
        </w:tc>
        <w:tc>
          <w:tcPr>
            <w:tcW w:w="4258" w:type="dxa"/>
          </w:tcPr>
          <w:p w:rsidR="00552719" w:rsidRDefault="00552719" w:rsidP="00552719">
            <w:pPr>
              <w:pStyle w:val="Default"/>
              <w:rPr>
                <w:color w:val="auto"/>
              </w:rPr>
            </w:pPr>
          </w:p>
          <w:p w:rsidR="00552719" w:rsidRDefault="00552719" w:rsidP="005527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Smontare e rimontare semplici oggetti o dispositivi; </w:t>
            </w:r>
          </w:p>
          <w:p w:rsidR="00552719" w:rsidRDefault="00552719" w:rsidP="005527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 Costruire oggetti partendo da un bisogno o desiderio, con materiali facili da reperire. </w:t>
            </w:r>
          </w:p>
          <w:p w:rsidR="00DC0884" w:rsidRDefault="00DC0884" w:rsidP="00552719">
            <w:pPr>
              <w:pStyle w:val="Paragrafoelenco"/>
            </w:pPr>
          </w:p>
        </w:tc>
      </w:tr>
      <w:tr w:rsidR="00DC0884" w:rsidTr="00D86717">
        <w:tc>
          <w:tcPr>
            <w:tcW w:w="15168" w:type="dxa"/>
            <w:gridSpan w:val="5"/>
          </w:tcPr>
          <w:p w:rsidR="00DC0884" w:rsidRDefault="00DC0884" w:rsidP="00DC0884">
            <w:pPr>
              <w:jc w:val="center"/>
            </w:pPr>
            <w:r>
              <w:t>Valutazione degli obiettivi in decimi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VOTO</w:t>
            </w:r>
          </w:p>
        </w:tc>
        <w:tc>
          <w:tcPr>
            <w:tcW w:w="14180" w:type="dxa"/>
            <w:gridSpan w:val="4"/>
          </w:tcPr>
          <w:p w:rsidR="00DC0884" w:rsidRDefault="00DC0884" w:rsidP="00DC0884"/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4</w:t>
            </w:r>
          </w:p>
        </w:tc>
        <w:tc>
          <w:tcPr>
            <w:tcW w:w="14180" w:type="dxa"/>
            <w:gridSpan w:val="4"/>
          </w:tcPr>
          <w:p w:rsidR="00DC0884" w:rsidRDefault="00024694" w:rsidP="00024694">
            <w:r w:rsidRPr="00024694">
              <w:t xml:space="preserve">Se guidato progetta e/o realizza semplici oggetti , </w:t>
            </w:r>
            <w:r>
              <w:t xml:space="preserve">inadeguato </w:t>
            </w:r>
            <w:bookmarkStart w:id="0" w:name="_GoBack"/>
            <w:bookmarkEnd w:id="0"/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5</w:t>
            </w:r>
          </w:p>
        </w:tc>
        <w:tc>
          <w:tcPr>
            <w:tcW w:w="14180" w:type="dxa"/>
            <w:gridSpan w:val="4"/>
          </w:tcPr>
          <w:p w:rsidR="00DC0884" w:rsidRDefault="00024694" w:rsidP="00024694">
            <w:r w:rsidRPr="00024694">
              <w:t xml:space="preserve">Se guidato progetta e/o realizza semplici oggetti , </w:t>
            </w:r>
            <w:r>
              <w:t>scarsamente corretto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6</w:t>
            </w:r>
          </w:p>
        </w:tc>
        <w:tc>
          <w:tcPr>
            <w:tcW w:w="14180" w:type="dxa"/>
            <w:gridSpan w:val="4"/>
          </w:tcPr>
          <w:p w:rsidR="00DC0884" w:rsidRDefault="00DC0884" w:rsidP="00D434B5">
            <w:r>
              <w:t xml:space="preserve">Se guidato progetta e/o realizza semplici oggetti , in modo </w:t>
            </w:r>
            <w:r w:rsidR="00D434B5">
              <w:t>sufficiente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7</w:t>
            </w:r>
          </w:p>
        </w:tc>
        <w:tc>
          <w:tcPr>
            <w:tcW w:w="14180" w:type="dxa"/>
            <w:gridSpan w:val="4"/>
          </w:tcPr>
          <w:p w:rsidR="00DC0884" w:rsidRDefault="00DC0884" w:rsidP="003178DF">
            <w:r>
              <w:t xml:space="preserve">progetta e/o realizza semplici oggetti , </w:t>
            </w:r>
            <w:r w:rsidR="003178DF">
              <w:t>con discreta autonomia e precisione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8</w:t>
            </w:r>
          </w:p>
        </w:tc>
        <w:tc>
          <w:tcPr>
            <w:tcW w:w="14180" w:type="dxa"/>
            <w:gridSpan w:val="4"/>
          </w:tcPr>
          <w:p w:rsidR="00DC0884" w:rsidRDefault="00DE2124" w:rsidP="00DC0884">
            <w:r w:rsidRPr="00DE2124">
              <w:t>Progetta e/o realizza semplici oggetti con buona autonomia ,  cura e precisione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9</w:t>
            </w:r>
          </w:p>
        </w:tc>
        <w:tc>
          <w:tcPr>
            <w:tcW w:w="14180" w:type="dxa"/>
            <w:gridSpan w:val="4"/>
          </w:tcPr>
          <w:p w:rsidR="00DC0884" w:rsidRDefault="00DC0884" w:rsidP="00D434B5">
            <w:r>
              <w:t xml:space="preserve">Progetta e/o realizza  oggetti </w:t>
            </w:r>
            <w:r w:rsidR="00D434B5">
              <w:t xml:space="preserve">complessi </w:t>
            </w:r>
            <w:r w:rsidR="00DE2124">
              <w:t xml:space="preserve">con buona autonomia , </w:t>
            </w:r>
            <w:r>
              <w:t xml:space="preserve"> cura e precisione</w:t>
            </w:r>
          </w:p>
        </w:tc>
      </w:tr>
      <w:tr w:rsidR="00DC0884" w:rsidTr="00D86717">
        <w:tc>
          <w:tcPr>
            <w:tcW w:w="988" w:type="dxa"/>
          </w:tcPr>
          <w:p w:rsidR="00DC0884" w:rsidRDefault="00DC0884" w:rsidP="00DC0884">
            <w:pPr>
              <w:jc w:val="center"/>
            </w:pPr>
            <w:r>
              <w:t>10</w:t>
            </w:r>
          </w:p>
        </w:tc>
        <w:tc>
          <w:tcPr>
            <w:tcW w:w="14180" w:type="dxa"/>
            <w:gridSpan w:val="4"/>
          </w:tcPr>
          <w:p w:rsidR="00DC0884" w:rsidRDefault="00DC0884" w:rsidP="00DC0884">
            <w:r>
              <w:t>Progetta e/o realizza oggetti complessi autonomamente , con cura e precisione</w:t>
            </w:r>
          </w:p>
        </w:tc>
      </w:tr>
    </w:tbl>
    <w:p w:rsidR="000E4F24" w:rsidRDefault="000E4F24" w:rsidP="00DE2124"/>
    <w:sectPr w:rsidR="000E4F24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4pt;height:11.4pt" o:bullet="t">
        <v:imagedata r:id="rId1" o:title="BD10264_"/>
      </v:shape>
    </w:pict>
  </w:numPicBullet>
  <w:numPicBullet w:numPicBulletId="1">
    <w:pict>
      <v:shape id="_x0000_i1057" type="#_x0000_t75" style="width:11.4pt;height:11.4pt" o:bullet="t">
        <v:imagedata r:id="rId2" o:title="art127"/>
      </v:shape>
    </w:pict>
  </w:numPicBullet>
  <w:abstractNum w:abstractNumId="0" w15:restartNumberingAfterBreak="0">
    <w:nsid w:val="15186D31"/>
    <w:multiLevelType w:val="hybridMultilevel"/>
    <w:tmpl w:val="C50AB16E"/>
    <w:lvl w:ilvl="0" w:tplc="B81204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94D8CD7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  <w:sz w:val="16"/>
        <w:szCs w:val="16"/>
      </w:rPr>
    </w:lvl>
    <w:lvl w:ilvl="2" w:tplc="16180A06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8F51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FC383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FEE9B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8EACA4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680C14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26D2F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767FD"/>
    <w:multiLevelType w:val="hybridMultilevel"/>
    <w:tmpl w:val="63B21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35ACE"/>
    <w:multiLevelType w:val="hybridMultilevel"/>
    <w:tmpl w:val="51CA26C0"/>
    <w:lvl w:ilvl="0" w:tplc="B81204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8302F3"/>
    <w:multiLevelType w:val="hybridMultilevel"/>
    <w:tmpl w:val="CE5AE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 w15:restartNumberingAfterBreak="0">
    <w:nsid w:val="7B386522"/>
    <w:multiLevelType w:val="hybridMultilevel"/>
    <w:tmpl w:val="3D66C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DFC"/>
    <w:rsid w:val="00024694"/>
    <w:rsid w:val="0005243E"/>
    <w:rsid w:val="000855EC"/>
    <w:rsid w:val="000E4F24"/>
    <w:rsid w:val="00191925"/>
    <w:rsid w:val="0023474B"/>
    <w:rsid w:val="002C5DFC"/>
    <w:rsid w:val="002F4AA0"/>
    <w:rsid w:val="003178DF"/>
    <w:rsid w:val="00323198"/>
    <w:rsid w:val="004C5233"/>
    <w:rsid w:val="00552719"/>
    <w:rsid w:val="005B0900"/>
    <w:rsid w:val="0062335E"/>
    <w:rsid w:val="00676D42"/>
    <w:rsid w:val="00741ECB"/>
    <w:rsid w:val="007D0248"/>
    <w:rsid w:val="008A3113"/>
    <w:rsid w:val="009211E3"/>
    <w:rsid w:val="00AF5B82"/>
    <w:rsid w:val="00B63E1B"/>
    <w:rsid w:val="00BB2460"/>
    <w:rsid w:val="00CC4548"/>
    <w:rsid w:val="00D434B5"/>
    <w:rsid w:val="00DC0884"/>
    <w:rsid w:val="00DD5A3B"/>
    <w:rsid w:val="00DE2124"/>
    <w:rsid w:val="00E006A6"/>
    <w:rsid w:val="00E61B59"/>
    <w:rsid w:val="00FB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6752F"/>
  <w15:chartTrackingRefBased/>
  <w15:docId w15:val="{559D3F99-AE3C-47A7-8C1D-D748BB486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paragraph" w:customStyle="1" w:styleId="Indicazioninormale">
    <w:name w:val="Indicazioni normale"/>
    <w:basedOn w:val="Rientrocorpodeltesto"/>
    <w:uiPriority w:val="99"/>
    <w:rsid w:val="00B63E1B"/>
    <w:pPr>
      <w:widowControl w:val="0"/>
      <w:spacing w:after="28" w:line="240" w:lineRule="auto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val="x-none"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63E1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63E1B"/>
  </w:style>
  <w:style w:type="paragraph" w:customStyle="1" w:styleId="Default">
    <w:name w:val="Default"/>
    <w:rsid w:val="00676D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galante</dc:creator>
  <cp:keywords/>
  <dc:description/>
  <cp:lastModifiedBy>camilla galante</cp:lastModifiedBy>
  <cp:revision>7</cp:revision>
  <dcterms:created xsi:type="dcterms:W3CDTF">2016-06-16T17:13:00Z</dcterms:created>
  <dcterms:modified xsi:type="dcterms:W3CDTF">2017-01-12T15:33:00Z</dcterms:modified>
</cp:coreProperties>
</file>