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C17125" w:rsidRDefault="0049414D" w:rsidP="005B5DA7">
      <w:pPr>
        <w:jc w:val="center"/>
        <w:rPr>
          <w:rFonts w:asciiTheme="minorHAnsi" w:hAnsiTheme="minorHAnsi" w:cstheme="minorHAnsi"/>
          <w:sz w:val="36"/>
          <w:szCs w:val="40"/>
          <w:u w:val="single"/>
        </w:rPr>
      </w:pPr>
      <w:r w:rsidRPr="00C17125">
        <w:rPr>
          <w:rFonts w:asciiTheme="minorHAnsi" w:hAnsiTheme="minorHAnsi" w:cstheme="minorHAnsi"/>
          <w:sz w:val="36"/>
          <w:szCs w:val="40"/>
          <w:u w:val="single"/>
        </w:rPr>
        <w:t>PIANO DI LAVORO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1C36A1">
        <w:rPr>
          <w:rFonts w:asciiTheme="minorHAnsi" w:hAnsiTheme="minorHAnsi" w:cstheme="minorHAnsi"/>
          <w:sz w:val="36"/>
          <w:szCs w:val="40"/>
          <w:u w:val="single"/>
        </w:rPr>
        <w:t>DISCIPLINARE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272A83">
        <w:rPr>
          <w:rFonts w:asciiTheme="minorHAnsi" w:hAnsiTheme="minorHAnsi" w:cstheme="minorHAnsi"/>
          <w:sz w:val="36"/>
          <w:szCs w:val="40"/>
          <w:u w:val="single"/>
        </w:rPr>
        <w:t xml:space="preserve">DI </w:t>
      </w:r>
      <w:r w:rsidR="00793805">
        <w:rPr>
          <w:rFonts w:asciiTheme="minorHAnsi" w:hAnsiTheme="minorHAnsi" w:cstheme="minorHAnsi"/>
          <w:sz w:val="36"/>
          <w:szCs w:val="40"/>
          <w:u w:val="single"/>
        </w:rPr>
        <w:t>MATEMATICA</w:t>
      </w:r>
      <w:r w:rsidR="00F23371" w:rsidRPr="00C17125">
        <w:rPr>
          <w:rFonts w:asciiTheme="minorHAnsi" w:hAnsiTheme="minorHAnsi" w:cstheme="minorHAnsi"/>
          <w:sz w:val="36"/>
          <w:szCs w:val="40"/>
        </w:rPr>
        <w:t xml:space="preserve">                     </w:t>
      </w:r>
      <w:r w:rsidR="005B5DA7" w:rsidRPr="00C17125">
        <w:rPr>
          <w:rFonts w:asciiTheme="minorHAnsi" w:hAnsiTheme="minorHAnsi" w:cstheme="minorHAnsi"/>
          <w:sz w:val="36"/>
          <w:szCs w:val="40"/>
        </w:rPr>
        <w:t xml:space="preserve"> 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Classe  </w:t>
      </w:r>
      <w:r w:rsidR="002D65A4">
        <w:rPr>
          <w:rFonts w:asciiTheme="minorHAnsi" w:hAnsiTheme="minorHAnsi" w:cstheme="minorHAnsi"/>
          <w:sz w:val="28"/>
        </w:rPr>
        <w:t>II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 Sezione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5B5DA7" w:rsidRPr="005B5DA7">
        <w:rPr>
          <w:rFonts w:asciiTheme="minorHAnsi" w:hAnsiTheme="minorHAnsi" w:cstheme="minorHAnsi"/>
          <w:sz w:val="28"/>
        </w:rPr>
        <w:t xml:space="preserve">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8B092B" w:rsidRPr="005B5DA7">
        <w:rPr>
          <w:rFonts w:asciiTheme="minorHAnsi" w:hAnsiTheme="minorHAnsi" w:cstheme="minorHAnsi"/>
          <w:b/>
          <w:sz w:val="28"/>
        </w:rPr>
        <w:t>2016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8B092B" w:rsidRPr="005B5DA7">
        <w:rPr>
          <w:rFonts w:asciiTheme="minorHAnsi" w:hAnsiTheme="minorHAnsi" w:cstheme="minorHAnsi"/>
          <w:b/>
          <w:sz w:val="28"/>
        </w:rPr>
        <w:t>7</w:t>
      </w:r>
    </w:p>
    <w:p w:rsidR="004E4067" w:rsidRPr="00272A83" w:rsidRDefault="004E4067">
      <w:pPr>
        <w:jc w:val="both"/>
        <w:rPr>
          <w:rFonts w:asciiTheme="minorHAnsi" w:hAnsiTheme="minorHAnsi" w:cstheme="minorHAnsi"/>
          <w:sz w:val="12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C36A1" w:rsidTr="00EC0C83">
        <w:tc>
          <w:tcPr>
            <w:tcW w:w="2542" w:type="dxa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1C36A1" w:rsidRDefault="001C36A1" w:rsidP="00EC0C83">
            <w:pPr>
              <w:rPr>
                <w:rFonts w:asciiTheme="minorHAnsi" w:hAnsiTheme="minorHAnsi" w:cstheme="minorHAnsi"/>
              </w:rPr>
            </w:pPr>
          </w:p>
          <w:p w:rsidR="001C36A1" w:rsidRPr="003169E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C36A1" w:rsidRDefault="001C36A1" w:rsidP="0068295A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proofErr w:type="gramStart"/>
            <w:r>
              <w:rPr>
                <w:rFonts w:asciiTheme="minorHAnsi" w:hAnsiTheme="minorHAnsi" w:cstheme="minorHAnsi"/>
                <w:u w:val="single"/>
              </w:rPr>
              <w:t>( indicare</w:t>
            </w:r>
            <w:proofErr w:type="gramEnd"/>
            <w:r>
              <w:rPr>
                <w:rFonts w:asciiTheme="minorHAnsi" w:hAnsiTheme="minorHAnsi" w:cstheme="minorHAnsi"/>
                <w:u w:val="single"/>
              </w:rPr>
              <w:t xml:space="preserve"> in base alla classe e cancellare )</w:t>
            </w:r>
          </w:p>
        </w:tc>
        <w:tc>
          <w:tcPr>
            <w:tcW w:w="8178" w:type="dxa"/>
            <w:gridSpan w:val="3"/>
          </w:tcPr>
          <w:p w:rsidR="001C36A1" w:rsidRDefault="001C36A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1C36A1" w:rsidRPr="000D4A51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1C36A1" w:rsidRPr="0068295A" w:rsidRDefault="001C36A1" w:rsidP="00EC0C83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</w:tc>
      </w:tr>
      <w:tr w:rsidR="001C36A1" w:rsidTr="00EC0C83">
        <w:tc>
          <w:tcPr>
            <w:tcW w:w="10720" w:type="dxa"/>
            <w:gridSpan w:val="4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8B092B">
              <w:rPr>
                <w:rFonts w:asciiTheme="minorHAnsi" w:hAnsiTheme="minorHAnsi" w:cstheme="minorHAnsi"/>
              </w:rPr>
              <w:t>Alunni  che</w:t>
            </w:r>
            <w:proofErr w:type="gramEnd"/>
            <w:r w:rsidRPr="008B092B">
              <w:rPr>
                <w:rFonts w:asciiTheme="minorHAnsi" w:hAnsiTheme="minorHAnsi" w:cstheme="minorHAnsi"/>
              </w:rPr>
              <w:t xml:space="preserve"> presentano punti di forza</w:t>
            </w:r>
          </w:p>
        </w:tc>
      </w:tr>
      <w:tr w:rsidR="002D65A4" w:rsidRPr="007F46B4" w:rsidTr="00935080">
        <w:tc>
          <w:tcPr>
            <w:tcW w:w="5954" w:type="dxa"/>
            <w:gridSpan w:val="2"/>
          </w:tcPr>
          <w:p w:rsidR="002D65A4" w:rsidRDefault="002D65A4" w:rsidP="002D65A4">
            <w:pPr>
              <w:pStyle w:val="Paragrafoelenco"/>
              <w:numPr>
                <w:ilvl w:val="0"/>
                <w:numId w:val="28"/>
              </w:numPr>
              <w:tabs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Ascolta e comprende testi di vario tipo "diretti" e "</w:t>
            </w:r>
            <w:proofErr w:type="spellStart"/>
            <w:r w:rsidRPr="00B0198F">
              <w:rPr>
                <w:rFonts w:asciiTheme="minorHAnsi" w:hAnsiTheme="minorHAnsi" w:cstheme="minorHAnsi"/>
                <w:sz w:val="18"/>
              </w:rPr>
              <w:t>trasmessi"dai</w:t>
            </w:r>
            <w:proofErr w:type="spellEnd"/>
            <w:r w:rsidRPr="00B0198F">
              <w:rPr>
                <w:rFonts w:asciiTheme="minorHAnsi" w:hAnsiTheme="minorHAnsi" w:cstheme="minorHAnsi"/>
                <w:sz w:val="18"/>
              </w:rPr>
              <w:t xml:space="preserve"> </w:t>
            </w:r>
            <w:proofErr w:type="spellStart"/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media,riconoscendone</w:t>
            </w:r>
            <w:proofErr w:type="spellEnd"/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la fonte, il tema, le informazioni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2D65A4" w:rsidRPr="00935080" w:rsidRDefault="002D65A4" w:rsidP="002D65A4">
            <w:pPr>
              <w:pStyle w:val="Paragrafoelenco"/>
              <w:numPr>
                <w:ilvl w:val="0"/>
                <w:numId w:val="28"/>
              </w:numPr>
              <w:tabs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con correttezza e proprietà la morfologia e la sintassi in comunicazioni anche complesse</w:t>
            </w:r>
          </w:p>
        </w:tc>
        <w:tc>
          <w:tcPr>
            <w:tcW w:w="2410" w:type="dxa"/>
          </w:tcPr>
          <w:p w:rsidR="002D65A4" w:rsidRPr="007F46B4" w:rsidRDefault="002D65A4" w:rsidP="002D65A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2D65A4" w:rsidRPr="007F46B4" w:rsidRDefault="002D65A4" w:rsidP="002D65A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2D65A4" w:rsidRPr="007F46B4" w:rsidTr="002D65A4">
        <w:trPr>
          <w:trHeight w:val="888"/>
        </w:trPr>
        <w:tc>
          <w:tcPr>
            <w:tcW w:w="5954" w:type="dxa"/>
            <w:gridSpan w:val="2"/>
          </w:tcPr>
          <w:p w:rsidR="002D65A4" w:rsidRDefault="002D65A4" w:rsidP="002D65A4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Utilizza il linguaggio e gli strumenti matematici </w:t>
            </w:r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appresi  per</w:t>
            </w:r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spiegare fenomeni e risolvere problemi concreti.</w:t>
            </w:r>
          </w:p>
          <w:p w:rsidR="002D65A4" w:rsidRPr="00935080" w:rsidRDefault="002D65A4" w:rsidP="002D65A4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Interpreta ed utilizza i concetti scientifici e tecnologici acquisiti con argomentazioni coerenti.</w:t>
            </w:r>
          </w:p>
        </w:tc>
        <w:tc>
          <w:tcPr>
            <w:tcW w:w="2410" w:type="dxa"/>
          </w:tcPr>
          <w:p w:rsidR="002D65A4" w:rsidRPr="007F46B4" w:rsidRDefault="002D65A4" w:rsidP="002D65A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2D65A4" w:rsidRPr="007F46B4" w:rsidRDefault="002D65A4" w:rsidP="002D65A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2D65A4" w:rsidRPr="007F46B4" w:rsidTr="00935080">
        <w:trPr>
          <w:trHeight w:val="658"/>
        </w:trPr>
        <w:tc>
          <w:tcPr>
            <w:tcW w:w="5954" w:type="dxa"/>
            <w:gridSpan w:val="2"/>
          </w:tcPr>
          <w:p w:rsidR="002D65A4" w:rsidRDefault="002D65A4" w:rsidP="002D65A4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Analizza i linguaggi e li utilizza in modo appropriato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2D65A4" w:rsidRPr="00935080" w:rsidRDefault="002D65A4" w:rsidP="002D65A4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Colloca e contestualizza nel tempo e nello spazio </w:t>
            </w:r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storico ,</w:t>
            </w:r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individua la continuità tra passato e presente</w:t>
            </w:r>
          </w:p>
        </w:tc>
        <w:tc>
          <w:tcPr>
            <w:tcW w:w="2410" w:type="dxa"/>
          </w:tcPr>
          <w:p w:rsidR="002D65A4" w:rsidRPr="007F46B4" w:rsidRDefault="002D65A4" w:rsidP="002D65A4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2D65A4" w:rsidRPr="007F46B4" w:rsidRDefault="002D65A4" w:rsidP="002D65A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2D65A4" w:rsidRPr="007F46B4" w:rsidTr="001C36A1">
        <w:trPr>
          <w:trHeight w:val="576"/>
        </w:trPr>
        <w:tc>
          <w:tcPr>
            <w:tcW w:w="5954" w:type="dxa"/>
            <w:gridSpan w:val="2"/>
          </w:tcPr>
          <w:p w:rsidR="002D65A4" w:rsidRDefault="002D65A4" w:rsidP="002D65A4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Scrive e manipola testi anche con immagini, costruisce tabelle utilizza fogli calcolo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2D65A4" w:rsidRPr="00935080" w:rsidRDefault="002D65A4" w:rsidP="002D65A4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Accede alla rete e conosce i rischi della navigazione</w:t>
            </w:r>
          </w:p>
        </w:tc>
        <w:tc>
          <w:tcPr>
            <w:tcW w:w="2410" w:type="dxa"/>
          </w:tcPr>
          <w:p w:rsidR="002D65A4" w:rsidRPr="007F46B4" w:rsidRDefault="002D65A4" w:rsidP="002D65A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2D65A4" w:rsidRPr="007F46B4" w:rsidRDefault="002D65A4" w:rsidP="002D65A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2D65A4" w:rsidRPr="007F46B4" w:rsidTr="001C36A1">
        <w:trPr>
          <w:trHeight w:val="533"/>
        </w:trPr>
        <w:tc>
          <w:tcPr>
            <w:tcW w:w="5954" w:type="dxa"/>
            <w:gridSpan w:val="2"/>
          </w:tcPr>
          <w:p w:rsidR="002D65A4" w:rsidRDefault="002D65A4" w:rsidP="002D65A4">
            <w:pPr>
              <w:pStyle w:val="Paragrafoelenco"/>
              <w:numPr>
                <w:ilvl w:val="0"/>
                <w:numId w:val="28"/>
              </w:numPr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Sa formulare sintesi e tabelle di un testo letto collegando le informazioni nuove a quelle già possedute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2D65A4" w:rsidRPr="00B0198F" w:rsidRDefault="002D65A4" w:rsidP="002D65A4">
            <w:pPr>
              <w:pStyle w:val="Paragrafoelenco"/>
              <w:numPr>
                <w:ilvl w:val="0"/>
                <w:numId w:val="28"/>
              </w:numPr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Applica strategie di studio e Sa utilizzare vari strumenti di consultazione</w:t>
            </w:r>
          </w:p>
        </w:tc>
        <w:tc>
          <w:tcPr>
            <w:tcW w:w="2410" w:type="dxa"/>
          </w:tcPr>
          <w:p w:rsidR="002D65A4" w:rsidRPr="007F46B4" w:rsidRDefault="002D65A4" w:rsidP="002D65A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2D65A4" w:rsidRPr="007F46B4" w:rsidRDefault="002D65A4" w:rsidP="002D65A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2D65A4" w:rsidRPr="007F46B4" w:rsidTr="001C36A1">
        <w:trPr>
          <w:trHeight w:val="530"/>
        </w:trPr>
        <w:tc>
          <w:tcPr>
            <w:tcW w:w="5954" w:type="dxa"/>
            <w:gridSpan w:val="2"/>
          </w:tcPr>
          <w:p w:rsidR="002D65A4" w:rsidRPr="00B0198F" w:rsidRDefault="002D65A4" w:rsidP="002D65A4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Conosce i principi fondamentali della Costituzione e le funzioni dello Stato, le organizzazioni internazionali. </w:t>
            </w:r>
          </w:p>
          <w:p w:rsidR="002D65A4" w:rsidRPr="00935080" w:rsidRDefault="002D65A4" w:rsidP="002D65A4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Acquisisce e utilizza atteggiamenti responsabili</w:t>
            </w:r>
          </w:p>
        </w:tc>
        <w:tc>
          <w:tcPr>
            <w:tcW w:w="2410" w:type="dxa"/>
          </w:tcPr>
          <w:p w:rsidR="002D65A4" w:rsidRPr="007F46B4" w:rsidRDefault="002D65A4" w:rsidP="002D65A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2D65A4" w:rsidRPr="007F46B4" w:rsidRDefault="002D65A4" w:rsidP="002D65A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2D65A4" w:rsidRPr="007F46B4" w:rsidTr="00935080">
        <w:trPr>
          <w:trHeight w:val="848"/>
        </w:trPr>
        <w:tc>
          <w:tcPr>
            <w:tcW w:w="5954" w:type="dxa"/>
            <w:gridSpan w:val="2"/>
          </w:tcPr>
          <w:p w:rsidR="002D65A4" w:rsidRDefault="002D65A4" w:rsidP="002D65A4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le conoscenze apprese per risolvere problemi di esperienza e ne generalizza le soluzioni a contesti simili</w:t>
            </w:r>
          </w:p>
          <w:p w:rsidR="002D65A4" w:rsidRPr="00935080" w:rsidRDefault="002D65A4" w:rsidP="002D65A4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Assume iniziative personali pertinenti, porta a termine compiti in modo accurato e responsabile</w:t>
            </w:r>
          </w:p>
        </w:tc>
        <w:tc>
          <w:tcPr>
            <w:tcW w:w="2410" w:type="dxa"/>
          </w:tcPr>
          <w:p w:rsidR="002D65A4" w:rsidRPr="007F46B4" w:rsidRDefault="002D65A4" w:rsidP="002D65A4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2D65A4" w:rsidRPr="007F46B4" w:rsidRDefault="002D65A4" w:rsidP="002D65A4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272A83" w:rsidRDefault="00935080">
      <w:pPr>
        <w:jc w:val="both"/>
        <w:rPr>
          <w:rFonts w:asciiTheme="minorHAnsi" w:hAnsiTheme="minorHAnsi" w:cstheme="minorHAnsi"/>
          <w:sz w:val="14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844"/>
        <w:gridCol w:w="8924"/>
      </w:tblGrid>
      <w:tr w:rsidR="00272A83" w:rsidTr="00793805">
        <w:tc>
          <w:tcPr>
            <w:tcW w:w="1844" w:type="dxa"/>
            <w:shd w:val="clear" w:color="auto" w:fill="FFFF66"/>
          </w:tcPr>
          <w:p w:rsidR="00272A83" w:rsidRDefault="00272A83" w:rsidP="00272A83">
            <w:pPr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 w:rsidP="00272A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8924" w:type="dxa"/>
          </w:tcPr>
          <w:p w:rsidR="00793805" w:rsidRPr="00793805" w:rsidRDefault="00793805" w:rsidP="00793805">
            <w:pPr>
              <w:pStyle w:val="Paragrafoelenco"/>
              <w:numPr>
                <w:ilvl w:val="0"/>
                <w:numId w:val="28"/>
              </w:numPr>
              <w:ind w:left="180" w:hanging="142"/>
              <w:rPr>
                <w:rFonts w:asciiTheme="minorHAnsi" w:hAnsiTheme="minorHAnsi" w:cstheme="minorHAnsi"/>
                <w:szCs w:val="16"/>
              </w:rPr>
            </w:pPr>
            <w:r w:rsidRPr="00793805">
              <w:rPr>
                <w:rFonts w:asciiTheme="minorHAnsi" w:hAnsiTheme="minorHAnsi" w:cstheme="minorHAnsi"/>
                <w:szCs w:val="16"/>
              </w:rPr>
              <w:t>Rappresentare, confrontare ed analizzare figure geometriche, individuandone varianti, invarianti, relazioni, sop</w:t>
            </w:r>
            <w:r>
              <w:rPr>
                <w:rFonts w:asciiTheme="minorHAnsi" w:hAnsiTheme="minorHAnsi" w:cstheme="minorHAnsi"/>
                <w:szCs w:val="16"/>
              </w:rPr>
              <w:t xml:space="preserve">rattutto a partire da situazioni </w:t>
            </w:r>
            <w:r w:rsidRPr="00793805">
              <w:rPr>
                <w:rFonts w:asciiTheme="minorHAnsi" w:hAnsiTheme="minorHAnsi" w:cstheme="minorHAnsi"/>
                <w:szCs w:val="16"/>
              </w:rPr>
              <w:t>reali;</w:t>
            </w:r>
          </w:p>
          <w:p w:rsidR="00793805" w:rsidRPr="00793805" w:rsidRDefault="00793805" w:rsidP="00793805">
            <w:pPr>
              <w:pStyle w:val="Paragrafoelenco"/>
              <w:numPr>
                <w:ilvl w:val="0"/>
                <w:numId w:val="28"/>
              </w:numPr>
              <w:ind w:left="180" w:hanging="142"/>
              <w:rPr>
                <w:rFonts w:asciiTheme="minorHAnsi" w:hAnsiTheme="minorHAnsi" w:cstheme="minorHAnsi"/>
                <w:szCs w:val="16"/>
              </w:rPr>
            </w:pPr>
            <w:r w:rsidRPr="00793805">
              <w:rPr>
                <w:rFonts w:asciiTheme="minorHAnsi" w:hAnsiTheme="minorHAnsi" w:cstheme="minorHAnsi"/>
                <w:szCs w:val="16"/>
              </w:rPr>
              <w:t>Rilevare dati significativi, analizzarli, interpretarli, sviluppare ragionamenti sugli stessi, utilizzando consapevolmente rappresentazion</w:t>
            </w:r>
            <w:r>
              <w:rPr>
                <w:rFonts w:asciiTheme="minorHAnsi" w:hAnsiTheme="minorHAnsi" w:cstheme="minorHAnsi"/>
                <w:szCs w:val="16"/>
              </w:rPr>
              <w:t xml:space="preserve">i </w:t>
            </w:r>
            <w:r w:rsidRPr="00793805">
              <w:rPr>
                <w:rFonts w:asciiTheme="minorHAnsi" w:hAnsiTheme="minorHAnsi" w:cstheme="minorHAnsi"/>
                <w:szCs w:val="16"/>
              </w:rPr>
              <w:t>grafiche e strumenti di calcolo;</w:t>
            </w:r>
          </w:p>
          <w:p w:rsidR="00272A83" w:rsidRPr="00793805" w:rsidRDefault="00793805" w:rsidP="00793805">
            <w:pPr>
              <w:pStyle w:val="Paragrafoelenco"/>
              <w:numPr>
                <w:ilvl w:val="0"/>
                <w:numId w:val="37"/>
              </w:numPr>
              <w:ind w:left="180" w:hanging="142"/>
              <w:rPr>
                <w:rFonts w:asciiTheme="minorHAnsi" w:hAnsiTheme="minorHAnsi" w:cstheme="minorHAnsi"/>
                <w:szCs w:val="16"/>
              </w:rPr>
            </w:pPr>
            <w:r w:rsidRPr="00793805">
              <w:rPr>
                <w:rFonts w:asciiTheme="minorHAnsi" w:hAnsiTheme="minorHAnsi" w:cstheme="minorHAnsi"/>
                <w:szCs w:val="16"/>
              </w:rPr>
              <w:t>Riconoscere e risolve problemi di vario genere, individuando le strategie appropriate, giustificando il procedimento seguito e utilizzando in</w:t>
            </w:r>
            <w:r>
              <w:rPr>
                <w:rFonts w:asciiTheme="minorHAnsi" w:hAnsiTheme="minorHAnsi" w:cstheme="minorHAnsi"/>
                <w:szCs w:val="16"/>
              </w:rPr>
              <w:t xml:space="preserve"> </w:t>
            </w:r>
            <w:r w:rsidRPr="00793805">
              <w:rPr>
                <w:rFonts w:asciiTheme="minorHAnsi" w:hAnsiTheme="minorHAnsi" w:cstheme="minorHAnsi"/>
                <w:szCs w:val="16"/>
              </w:rPr>
              <w:t>modo consapevole i linguaggi specifici</w:t>
            </w:r>
          </w:p>
        </w:tc>
      </w:tr>
    </w:tbl>
    <w:p w:rsidR="00B66991" w:rsidRPr="00272A83" w:rsidRDefault="00B66991" w:rsidP="00F23371">
      <w:pPr>
        <w:rPr>
          <w:rFonts w:asciiTheme="minorHAnsi" w:hAnsiTheme="minorHAnsi" w:cstheme="minorHAnsi"/>
          <w:sz w:val="12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272A83" w:rsidTr="00F23371">
        <w:trPr>
          <w:trHeight w:val="3125"/>
        </w:trPr>
        <w:tc>
          <w:tcPr>
            <w:tcW w:w="2552" w:type="dxa"/>
          </w:tcPr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ADATTAMENTO DELLE COMPETENZE ATTESE</w:t>
            </w: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AI BISOGNI FORMATIVI EVIDENZIATI</w:t>
            </w:r>
          </w:p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536" w:type="dxa"/>
          </w:tcPr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15565D" w:rsidRPr="00272A83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686" w:type="dxa"/>
          </w:tcPr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P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  <w:bookmarkStart w:id="0" w:name="_GoBack"/>
            <w:bookmarkEnd w:id="0"/>
          </w:p>
        </w:tc>
      </w:tr>
    </w:tbl>
    <w:p w:rsidR="007F46B4" w:rsidRDefault="007F46B4" w:rsidP="00793805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Default="006D7EDF" w:rsidP="007F46B4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E749D3" w:rsidTr="00D54739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E749D3" w:rsidRPr="00023B42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E749D3" w:rsidTr="00E749D3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E749D3" w:rsidTr="00D54739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E749D3" w:rsidTr="00E749D3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15565D" w:rsidRPr="006D7EDF" w:rsidRDefault="0015565D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023B42" w:rsidRPr="00272A83" w:rsidTr="00D54739">
        <w:tc>
          <w:tcPr>
            <w:tcW w:w="2411" w:type="dxa"/>
            <w:shd w:val="clear" w:color="auto" w:fill="FFFF66"/>
          </w:tcPr>
          <w:p w:rsidR="00023B42" w:rsidRPr="00272A83" w:rsidRDefault="00023B42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023B42" w:rsidRPr="00272A83" w:rsidRDefault="00023B42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023B42" w:rsidRPr="00272A83" w:rsidRDefault="00023B42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023B42" w:rsidRPr="00272A83" w:rsidRDefault="00023B42" w:rsidP="00272A83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E749D3" w:rsidRPr="00272A83" w:rsidTr="00D54739">
        <w:tc>
          <w:tcPr>
            <w:tcW w:w="2411" w:type="dxa"/>
            <w:shd w:val="clear" w:color="auto" w:fill="FFFFCC"/>
          </w:tcPr>
          <w:p w:rsidR="00E749D3" w:rsidRPr="00272A83" w:rsidRDefault="00E749D3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72A83" w:rsidRPr="00272A83" w:rsidRDefault="00272A83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E749D3" w:rsidRPr="00272A83" w:rsidRDefault="00E749D3" w:rsidP="00272A83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D54739" w:rsidRPr="00272A83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272A83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15565D" w:rsidRPr="00793805" w:rsidRDefault="0015565D">
      <w:pPr>
        <w:rPr>
          <w:sz w:val="16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793805" w:rsidRDefault="0015565D">
      <w:pPr>
        <w:rPr>
          <w:sz w:val="12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693"/>
        <w:gridCol w:w="2694"/>
        <w:gridCol w:w="2693"/>
        <w:gridCol w:w="2694"/>
      </w:tblGrid>
      <w:tr w:rsidR="00793805" w:rsidRPr="00793805" w:rsidTr="00793805">
        <w:tc>
          <w:tcPr>
            <w:tcW w:w="2693" w:type="dxa"/>
            <w:shd w:val="clear" w:color="auto" w:fill="548DD4" w:themeFill="text2" w:themeFillTint="99"/>
          </w:tcPr>
          <w:p w:rsidR="00793805" w:rsidRPr="00793805" w:rsidRDefault="00793805" w:rsidP="00793805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793805">
              <w:rPr>
                <w:rFonts w:asciiTheme="minorHAnsi" w:hAnsiTheme="minorHAnsi" w:cstheme="minorHAnsi"/>
              </w:rPr>
              <w:t>1.</w:t>
            </w:r>
            <w:r w:rsidRPr="00793805">
              <w:rPr>
                <w:rFonts w:ascii="Arial" w:hAnsi="Arial" w:cstheme="minorBidi"/>
                <w:bCs/>
                <w:spacing w:val="3"/>
                <w:szCs w:val="16"/>
                <w:lang w:eastAsia="en-US"/>
              </w:rPr>
              <w:t xml:space="preserve"> </w:t>
            </w:r>
            <w:r w:rsidRPr="00793805">
              <w:rPr>
                <w:rFonts w:asciiTheme="minorHAnsi" w:hAnsiTheme="minorHAnsi" w:cstheme="minorHAnsi"/>
                <w:bCs/>
              </w:rPr>
              <w:t>numeri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793805" w:rsidRPr="00793805" w:rsidRDefault="00793805" w:rsidP="00793805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>2.</w:t>
            </w:r>
            <w:r w:rsidRPr="00793805">
              <w:rPr>
                <w:rFonts w:ascii="Arial" w:eastAsiaTheme="minorHAnsi" w:hAnsi="Arial" w:cs="Arial"/>
                <w:szCs w:val="20"/>
                <w:lang w:eastAsia="en-US"/>
              </w:rPr>
              <w:t xml:space="preserve"> </w:t>
            </w:r>
            <w:r w:rsidRPr="00793805">
              <w:rPr>
                <w:rFonts w:asciiTheme="minorHAnsi" w:hAnsiTheme="minorHAnsi" w:cstheme="minorHAnsi"/>
              </w:rPr>
              <w:t>spazio e figure</w:t>
            </w:r>
          </w:p>
        </w:tc>
        <w:tc>
          <w:tcPr>
            <w:tcW w:w="2693" w:type="dxa"/>
            <w:shd w:val="clear" w:color="auto" w:fill="C2D69B" w:themeFill="accent3" w:themeFillTint="99"/>
          </w:tcPr>
          <w:p w:rsidR="00793805" w:rsidRPr="00793805" w:rsidRDefault="00793805" w:rsidP="00793805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>3. relazioni e funzioni</w:t>
            </w:r>
          </w:p>
        </w:tc>
        <w:tc>
          <w:tcPr>
            <w:tcW w:w="2694" w:type="dxa"/>
            <w:shd w:val="clear" w:color="auto" w:fill="FABF8F" w:themeFill="accent6" w:themeFillTint="99"/>
          </w:tcPr>
          <w:p w:rsidR="00793805" w:rsidRPr="00793805" w:rsidRDefault="00793805" w:rsidP="00793805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>4.</w:t>
            </w:r>
            <w:r w:rsidRPr="00793805">
              <w:rPr>
                <w:rFonts w:ascii="Arial" w:eastAsiaTheme="minorHAnsi" w:hAnsi="Arial" w:cs="Arial"/>
                <w:szCs w:val="20"/>
                <w:lang w:eastAsia="en-US"/>
              </w:rPr>
              <w:t xml:space="preserve"> </w:t>
            </w:r>
            <w:r w:rsidRPr="00793805">
              <w:rPr>
                <w:rFonts w:asciiTheme="minorHAnsi" w:hAnsiTheme="minorHAnsi" w:cstheme="minorHAnsi"/>
              </w:rPr>
              <w:t>dati e previsioni</w:t>
            </w:r>
          </w:p>
        </w:tc>
      </w:tr>
      <w:tr w:rsidR="00793805" w:rsidRPr="00023B42" w:rsidTr="00793805">
        <w:tc>
          <w:tcPr>
            <w:tcW w:w="2693" w:type="dxa"/>
          </w:tcPr>
          <w:p w:rsidR="00793805" w:rsidRPr="00023B42" w:rsidRDefault="00793805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793805" w:rsidRPr="00023B42" w:rsidRDefault="00793805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Pr="006D7EDF" w:rsidRDefault="00793805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793805" w:rsidRDefault="00793805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72A83" w:rsidRDefault="00272A83" w:rsidP="00793805">
      <w:pPr>
        <w:rPr>
          <w:rFonts w:asciiTheme="minorHAnsi" w:hAnsiTheme="minorHAnsi" w:cstheme="minorHAnsi"/>
          <w:sz w:val="28"/>
        </w:rPr>
      </w:pPr>
    </w:p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Pr="00793805" w:rsidRDefault="006D7EDF" w:rsidP="006D7EDF">
      <w:pPr>
        <w:rPr>
          <w:rFonts w:asciiTheme="minorHAnsi" w:hAnsiTheme="minorHAnsi" w:cstheme="minorHAnsi"/>
          <w:sz w:val="22"/>
        </w:rPr>
      </w:pPr>
      <w:r w:rsidRPr="00793805">
        <w:rPr>
          <w:rFonts w:asciiTheme="minorHAnsi" w:hAnsiTheme="minorHAnsi" w:cstheme="minorHAnsi"/>
          <w:sz w:val="22"/>
        </w:rPr>
        <w:t xml:space="preserve">Grumo Nevano                                                                            Il Professore    </w:t>
      </w:r>
    </w:p>
    <w:p w:rsidR="00054FEA" w:rsidRPr="00793805" w:rsidRDefault="006D7EDF">
      <w:pPr>
        <w:rPr>
          <w:rFonts w:asciiTheme="minorHAnsi" w:hAnsiTheme="minorHAnsi" w:cstheme="minorHAnsi"/>
          <w:sz w:val="22"/>
        </w:rPr>
      </w:pPr>
      <w:r w:rsidRPr="00793805">
        <w:rPr>
          <w:rFonts w:asciiTheme="minorHAnsi" w:hAnsiTheme="minorHAnsi" w:cstheme="minorHAnsi"/>
          <w:sz w:val="22"/>
        </w:rPr>
        <w:t>Li     novembre 2016                                                              ……………………………………………………</w:t>
      </w:r>
    </w:p>
    <w:sectPr w:rsidR="00054FEA" w:rsidRPr="00793805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A1C" w:rsidRDefault="00D16A1C" w:rsidP="007F0BEE">
      <w:r>
        <w:separator/>
      </w:r>
    </w:p>
  </w:endnote>
  <w:endnote w:type="continuationSeparator" w:id="0">
    <w:p w:rsidR="00D16A1C" w:rsidRDefault="00D16A1C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2D65A4">
            <w:rPr>
              <w:noProof/>
              <w:color w:val="FFFFFF" w:themeColor="background1"/>
            </w:rPr>
            <w:t>3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A1C" w:rsidRDefault="00D16A1C" w:rsidP="007F0BEE">
      <w:r>
        <w:separator/>
      </w:r>
    </w:p>
  </w:footnote>
  <w:footnote w:type="continuationSeparator" w:id="0">
    <w:p w:rsidR="00D16A1C" w:rsidRDefault="00D16A1C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D16A1C" w:rsidP="00C17125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1657062066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17125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1C36A1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| </w:t>
    </w:r>
    <w:r w:rsidR="00793805">
      <w:rPr>
        <w:rFonts w:asciiTheme="minorHAnsi" w:hAnsiTheme="minorHAnsi" w:cstheme="minorHAnsi"/>
        <w:color w:val="365F91" w:themeColor="accent1" w:themeShade="BF"/>
        <w:sz w:val="22"/>
      </w:rPr>
      <w:t>matematica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2D65A4">
      <w:rPr>
        <w:rFonts w:asciiTheme="minorHAnsi" w:hAnsiTheme="minorHAnsi" w:cstheme="minorHAnsi"/>
        <w:color w:val="365F91" w:themeColor="accent1" w:themeShade="BF"/>
        <w:sz w:val="22"/>
      </w:rPr>
      <w:t>I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>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6" name="Immagine 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7" name="Immagine 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8" name="Immagine 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9" name="Immagine 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10" name="Immagine 1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6" name="Immagine 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7" name="Immagine 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8" name="Immagine 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9" name="Immagine 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10" name="Immagine 1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E0E444A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0870D1"/>
    <w:multiLevelType w:val="hybridMultilevel"/>
    <w:tmpl w:val="BF42B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1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8548FE"/>
    <w:multiLevelType w:val="hybridMultilevel"/>
    <w:tmpl w:val="E7F2F0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5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7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0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2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5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5"/>
  </w:num>
  <w:num w:numId="4">
    <w:abstractNumId w:val="30"/>
  </w:num>
  <w:num w:numId="5">
    <w:abstractNumId w:val="10"/>
  </w:num>
  <w:num w:numId="6">
    <w:abstractNumId w:val="28"/>
  </w:num>
  <w:num w:numId="7">
    <w:abstractNumId w:val="17"/>
  </w:num>
  <w:num w:numId="8">
    <w:abstractNumId w:val="18"/>
  </w:num>
  <w:num w:numId="9">
    <w:abstractNumId w:val="23"/>
  </w:num>
  <w:num w:numId="10">
    <w:abstractNumId w:val="6"/>
  </w:num>
  <w:num w:numId="11">
    <w:abstractNumId w:val="4"/>
  </w:num>
  <w:num w:numId="12">
    <w:abstractNumId w:val="19"/>
  </w:num>
  <w:num w:numId="13">
    <w:abstractNumId w:val="32"/>
  </w:num>
  <w:num w:numId="14">
    <w:abstractNumId w:val="31"/>
  </w:num>
  <w:num w:numId="15">
    <w:abstractNumId w:val="8"/>
  </w:num>
  <w:num w:numId="16">
    <w:abstractNumId w:val="20"/>
  </w:num>
  <w:num w:numId="17">
    <w:abstractNumId w:val="26"/>
  </w:num>
  <w:num w:numId="18">
    <w:abstractNumId w:val="29"/>
  </w:num>
  <w:num w:numId="19">
    <w:abstractNumId w:val="16"/>
  </w:num>
  <w:num w:numId="20">
    <w:abstractNumId w:val="34"/>
  </w:num>
  <w:num w:numId="21">
    <w:abstractNumId w:val="24"/>
  </w:num>
  <w:num w:numId="22">
    <w:abstractNumId w:val="35"/>
  </w:num>
  <w:num w:numId="23">
    <w:abstractNumId w:val="14"/>
  </w:num>
  <w:num w:numId="24">
    <w:abstractNumId w:val="0"/>
  </w:num>
  <w:num w:numId="25">
    <w:abstractNumId w:val="25"/>
  </w:num>
  <w:num w:numId="26">
    <w:abstractNumId w:val="9"/>
  </w:num>
  <w:num w:numId="27">
    <w:abstractNumId w:val="12"/>
  </w:num>
  <w:num w:numId="28">
    <w:abstractNumId w:val="7"/>
  </w:num>
  <w:num w:numId="29">
    <w:abstractNumId w:val="3"/>
  </w:num>
  <w:num w:numId="30">
    <w:abstractNumId w:val="13"/>
  </w:num>
  <w:num w:numId="31">
    <w:abstractNumId w:val="21"/>
  </w:num>
  <w:num w:numId="32">
    <w:abstractNumId w:val="33"/>
  </w:num>
  <w:num w:numId="33">
    <w:abstractNumId w:val="5"/>
  </w:num>
  <w:num w:numId="34">
    <w:abstractNumId w:val="27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"/>
  </w:num>
  <w:num w:numId="37">
    <w:abstractNumId w:val="2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F5383"/>
    <w:rsid w:val="00101DD7"/>
    <w:rsid w:val="00112FEE"/>
    <w:rsid w:val="00123A37"/>
    <w:rsid w:val="00130995"/>
    <w:rsid w:val="0015565D"/>
    <w:rsid w:val="001B1DE6"/>
    <w:rsid w:val="001B3FDF"/>
    <w:rsid w:val="001C234C"/>
    <w:rsid w:val="001C36A1"/>
    <w:rsid w:val="001E36A3"/>
    <w:rsid w:val="001F405B"/>
    <w:rsid w:val="001F4267"/>
    <w:rsid w:val="0021083F"/>
    <w:rsid w:val="0023119E"/>
    <w:rsid w:val="002365C7"/>
    <w:rsid w:val="00272A83"/>
    <w:rsid w:val="002A6D2C"/>
    <w:rsid w:val="002B7802"/>
    <w:rsid w:val="002D65A4"/>
    <w:rsid w:val="002E30CB"/>
    <w:rsid w:val="00302EA1"/>
    <w:rsid w:val="003134F7"/>
    <w:rsid w:val="0034537C"/>
    <w:rsid w:val="003679D0"/>
    <w:rsid w:val="003728C7"/>
    <w:rsid w:val="00373B91"/>
    <w:rsid w:val="003B1D27"/>
    <w:rsid w:val="003F0CE2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31351"/>
    <w:rsid w:val="00536C05"/>
    <w:rsid w:val="00545532"/>
    <w:rsid w:val="00547CC7"/>
    <w:rsid w:val="005573E3"/>
    <w:rsid w:val="0058109A"/>
    <w:rsid w:val="00582D4F"/>
    <w:rsid w:val="005944B4"/>
    <w:rsid w:val="005B5DA7"/>
    <w:rsid w:val="005D2D7D"/>
    <w:rsid w:val="005E619B"/>
    <w:rsid w:val="005E7FF7"/>
    <w:rsid w:val="005F7C86"/>
    <w:rsid w:val="0060509B"/>
    <w:rsid w:val="0062255A"/>
    <w:rsid w:val="00652273"/>
    <w:rsid w:val="0068295A"/>
    <w:rsid w:val="006C51A0"/>
    <w:rsid w:val="006D20B3"/>
    <w:rsid w:val="006D7EDF"/>
    <w:rsid w:val="006E6EBA"/>
    <w:rsid w:val="0071332C"/>
    <w:rsid w:val="007259A2"/>
    <w:rsid w:val="00730463"/>
    <w:rsid w:val="00747AF0"/>
    <w:rsid w:val="00767E64"/>
    <w:rsid w:val="00770438"/>
    <w:rsid w:val="00793805"/>
    <w:rsid w:val="007967BC"/>
    <w:rsid w:val="007A0C64"/>
    <w:rsid w:val="007A188F"/>
    <w:rsid w:val="007F0BEE"/>
    <w:rsid w:val="007F34C3"/>
    <w:rsid w:val="007F46B4"/>
    <w:rsid w:val="00806D38"/>
    <w:rsid w:val="00813811"/>
    <w:rsid w:val="0082083A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E2081"/>
    <w:rsid w:val="00A1742A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5D13"/>
    <w:rsid w:val="00B610BF"/>
    <w:rsid w:val="00B66991"/>
    <w:rsid w:val="00B96961"/>
    <w:rsid w:val="00BB5338"/>
    <w:rsid w:val="00BB70FB"/>
    <w:rsid w:val="00BD217E"/>
    <w:rsid w:val="00BD724E"/>
    <w:rsid w:val="00BE68BD"/>
    <w:rsid w:val="00C11353"/>
    <w:rsid w:val="00C17125"/>
    <w:rsid w:val="00C47C58"/>
    <w:rsid w:val="00C73DD3"/>
    <w:rsid w:val="00CA62D3"/>
    <w:rsid w:val="00CC7FB1"/>
    <w:rsid w:val="00CE5EB2"/>
    <w:rsid w:val="00CF2885"/>
    <w:rsid w:val="00D020E4"/>
    <w:rsid w:val="00D03E08"/>
    <w:rsid w:val="00D16A1C"/>
    <w:rsid w:val="00D43FF4"/>
    <w:rsid w:val="00D54739"/>
    <w:rsid w:val="00D61D19"/>
    <w:rsid w:val="00D67E1D"/>
    <w:rsid w:val="00D7245E"/>
    <w:rsid w:val="00D81CAF"/>
    <w:rsid w:val="00D91BBB"/>
    <w:rsid w:val="00DA6050"/>
    <w:rsid w:val="00DC3BBC"/>
    <w:rsid w:val="00E067A2"/>
    <w:rsid w:val="00E2472D"/>
    <w:rsid w:val="00E44DBD"/>
    <w:rsid w:val="00E749D3"/>
    <w:rsid w:val="00E84023"/>
    <w:rsid w:val="00EC3AB1"/>
    <w:rsid w:val="00ED1318"/>
    <w:rsid w:val="00F01E6E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EEE4A1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2A252F"/>
    <w:rsid w:val="006B5446"/>
    <w:rsid w:val="008A4F17"/>
    <w:rsid w:val="0092607D"/>
    <w:rsid w:val="009E7E9B"/>
    <w:rsid w:val="00CE0D50"/>
    <w:rsid w:val="00CF6CA0"/>
    <w:rsid w:val="00E451CD"/>
    <w:rsid w:val="00E5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4471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3</cp:revision>
  <cp:lastPrinted>2008-01-11T15:51:00Z</cp:lastPrinted>
  <dcterms:created xsi:type="dcterms:W3CDTF">2016-11-06T18:06:00Z</dcterms:created>
  <dcterms:modified xsi:type="dcterms:W3CDTF">2016-11-06T18:08:00Z</dcterms:modified>
</cp:coreProperties>
</file>