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34479B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</w:t>
      </w:r>
      <w:r w:rsidR="00F97F96">
        <w:rPr>
          <w:rFonts w:asciiTheme="minorHAnsi" w:hAnsiTheme="minorHAnsi" w:cstheme="minorHAnsi"/>
          <w:sz w:val="28"/>
        </w:rPr>
        <w:t xml:space="preserve">     </w:t>
      </w:r>
      <w:r w:rsidR="000F5383" w:rsidRPr="005B5DA7">
        <w:rPr>
          <w:rFonts w:asciiTheme="minorHAnsi" w:hAnsiTheme="minorHAnsi" w:cstheme="minorHAnsi"/>
          <w:sz w:val="28"/>
        </w:rPr>
        <w:t xml:space="preserve">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8E5AE1">
        <w:rPr>
          <w:rFonts w:asciiTheme="minorHAnsi" w:hAnsiTheme="minorHAnsi" w:cstheme="minorHAnsi"/>
          <w:b/>
          <w:sz w:val="28"/>
        </w:rPr>
        <w:t>2018</w:t>
      </w:r>
      <w:r w:rsidRPr="005B5DA7">
        <w:rPr>
          <w:rFonts w:asciiTheme="minorHAnsi" w:hAnsiTheme="minorHAnsi" w:cstheme="minorHAnsi"/>
          <w:b/>
          <w:sz w:val="28"/>
        </w:rPr>
        <w:t>/201</w:t>
      </w:r>
      <w:r w:rsidR="008E5AE1">
        <w:rPr>
          <w:rFonts w:asciiTheme="minorHAnsi" w:hAnsiTheme="minorHAnsi" w:cstheme="minorHAnsi"/>
          <w:b/>
          <w:sz w:val="28"/>
        </w:rPr>
        <w:t>9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migliorare le capacità attentive;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33251A" w:rsidRPr="0033251A" w:rsidTr="00B96FDC">
        <w:trPr>
          <w:trHeight w:val="585"/>
        </w:trPr>
        <w:tc>
          <w:tcPr>
            <w:tcW w:w="5954" w:type="dxa"/>
            <w:gridSpan w:val="2"/>
          </w:tcPr>
          <w:p w:rsidR="004443F0" w:rsidRPr="004443F0" w:rsidRDefault="004443F0" w:rsidP="00F97F96">
            <w:pPr>
              <w:tabs>
                <w:tab w:val="left" w:pos="322"/>
              </w:tabs>
              <w:ind w:left="38" w:right="-102"/>
              <w:rPr>
                <w:rFonts w:asciiTheme="minorHAnsi" w:hAnsiTheme="minorHAnsi" w:cstheme="minorHAnsi"/>
                <w:sz w:val="18"/>
              </w:rPr>
            </w:pPr>
          </w:p>
          <w:p w:rsidR="004443F0" w:rsidRDefault="004443F0" w:rsidP="00F97F96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Legge e comprende testi di vario tipo, Scrive tes</w:t>
            </w:r>
            <w:r w:rsidR="00F97F96">
              <w:rPr>
                <w:rFonts w:asciiTheme="minorHAnsi" w:hAnsiTheme="minorHAnsi" w:cstheme="minorHAnsi"/>
                <w:sz w:val="18"/>
              </w:rPr>
              <w:t>ti corretti, chiari ,coerenti</w:t>
            </w:r>
          </w:p>
          <w:p w:rsidR="0033251A" w:rsidRPr="0033251A" w:rsidRDefault="004443F0" w:rsidP="00F97F96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Espone  gli argomenti di studio in modo c</w:t>
            </w:r>
            <w:r w:rsidR="00F97F96">
              <w:rPr>
                <w:rFonts w:asciiTheme="minorHAnsi" w:hAnsiTheme="minorHAnsi" w:cstheme="minorHAnsi"/>
                <w:sz w:val="18"/>
              </w:rPr>
              <w:t>hiaro, coerente  ed esauriente</w:t>
            </w:r>
            <w:r w:rsidR="00F97F96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  <w:tc>
          <w:tcPr>
            <w:tcW w:w="2356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Comprende brevi messaggi orali e scritti relativi ad ambiti familiari</w:t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Descrive oralmente e per iscritto, in modo semplice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Ha un atteggiamento positivo ha intuito come gli strumenti matematici che ha imparato siano utili per operare nella realtà</w:t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Esplora i fenomeni con un approccio scientifico osserva e descrive lo svolgersi dei fatti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Osserva  analizza, e distingue i linguaggi espressivi, artistici, visivi, multimediali</w:t>
            </w:r>
          </w:p>
          <w:p w:rsidR="00D018FC" w:rsidRPr="0033251A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Individua le  trasformazioni orientandosi nel presente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Scrive testi, con aiuto costruisce tabelle e utiizza fogli elettronici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Accede alla rete con la supervisione dell’insegnante per informarsi, e comunicare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Ricava e seleziona semplici informazioni, formula sintesi scritte</w:t>
            </w:r>
          </w:p>
          <w:p w:rsidR="00B96FDC" w:rsidRPr="00B96FDC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Applica semplici strategie di studio e sa rilevare i problemi per suggerire soluzioni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Utilizza materiali, risorse con cura responsabilità, sa indicare le ragioni e le conseguenze sulla comunità e sull’ambiente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Collabora nel lavoro e nel gioco, aiutando i compagni in difficoltà, si adegua in ogni contesto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Utilizza le conoscenze apprese, con il supporto dell’insegnante, per risolvere problemi di esperienza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Assume iniziative personali, porta a termine compiti, valutando anche gli esiti del lavoro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2. per gli alunni invece che hanno fatto rilevare PUNTI DI FORZA si punta al potenziamento delle loro abilità con obiettivi piu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F97F96" w:rsidRDefault="00F97F9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ITALIANO - </w:t>
      </w:r>
      <w:r w:rsidR="007F46B4" w:rsidRPr="007F46B4">
        <w:rPr>
          <w:rFonts w:asciiTheme="minorHAnsi" w:hAnsiTheme="minorHAnsi" w:cstheme="minorHAnsi"/>
          <w:sz w:val="28"/>
        </w:rPr>
        <w:t>UdA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 w:rsidR="007F46B4">
        <w:rPr>
          <w:rFonts w:asciiTheme="minorHAnsi" w:hAnsiTheme="minorHAnsi" w:cstheme="minorHAnsi"/>
          <w:sz w:val="28"/>
        </w:rPr>
        <w:t>( ricopiare la scheda per ogni UdA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STORIA - 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836"/>
        <w:gridCol w:w="2693"/>
        <w:gridCol w:w="2552"/>
        <w:gridCol w:w="2693"/>
      </w:tblGrid>
      <w:tr w:rsidR="007B4015" w:rsidRPr="00635E3B" w:rsidTr="00F97F96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F97F96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GEOGRAFIA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geo-graficità</w:t>
            </w:r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MATEMATICA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F97F96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F97F96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F97F96" w:rsidRDefault="007B4015" w:rsidP="00F97F96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SCIENZE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7B4015" w:rsidRPr="00F97F96" w:rsidTr="00A71947">
        <w:tc>
          <w:tcPr>
            <w:tcW w:w="3591" w:type="dxa"/>
            <w:shd w:val="clear" w:color="auto" w:fill="548DD4" w:themeFill="text2" w:themeFillTint="99"/>
          </w:tcPr>
          <w:p w:rsidR="007B4015" w:rsidRPr="00F97F96" w:rsidRDefault="007B4015" w:rsidP="00F97F9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F97F96">
              <w:rPr>
                <w:rFonts w:ascii="Arial" w:hAnsi="Arial" w:cstheme="minorBidi"/>
                <w:bCs/>
                <w:spacing w:val="3"/>
                <w:sz w:val="22"/>
                <w:szCs w:val="22"/>
                <w:lang w:eastAsia="en-US"/>
              </w:rPr>
              <w:t xml:space="preserve"> </w:t>
            </w:r>
            <w:r w:rsidR="00F97F96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 oggetti </w:t>
            </w:r>
            <w:r w:rsidR="00720660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materiali</w:t>
            </w:r>
            <w:r w:rsidR="00F97F96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e trasformazioni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F97F96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F97F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720660" w:rsidRPr="00F97F96">
              <w:rPr>
                <w:rFonts w:asciiTheme="minorHAnsi" w:hAnsiTheme="minorHAnsi" w:cstheme="minorHAnsi"/>
                <w:sz w:val="22"/>
                <w:szCs w:val="22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F97F96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720660" w:rsidRPr="00F97F96">
              <w:rPr>
                <w:rFonts w:asciiTheme="minorHAnsi" w:hAnsiTheme="minorHAnsi" w:cstheme="minorHAnsi"/>
                <w:sz w:val="22"/>
                <w:szCs w:val="22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F07A7" w:rsidRDefault="005F07A7" w:rsidP="007B4015">
      <w:pPr>
        <w:jc w:val="center"/>
        <w:rPr>
          <w:rFonts w:asciiTheme="minorHAnsi" w:hAnsiTheme="minorHAnsi" w:cstheme="minorHAnsi"/>
          <w:sz w:val="28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INGLESE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TECNOLOGIA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Bb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ARTE E IMMAGINE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MUSICA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EDUCAZIONE FISICA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RELIGIONE - </w:t>
      </w:r>
      <w:r w:rsidRPr="007F46B4">
        <w:rPr>
          <w:rFonts w:asciiTheme="minorHAnsi" w:hAnsiTheme="minorHAnsi" w:cstheme="minorHAnsi"/>
          <w:sz w:val="28"/>
        </w:rPr>
        <w:t>UdA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>( ricopiare la scheda per ogni UdA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Lezioni n.x</w:t>
            </w:r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71947" w:rsidRDefault="00A71947" w:rsidP="006D7EDF">
      <w:pPr>
        <w:rPr>
          <w:rFonts w:asciiTheme="minorHAnsi" w:hAnsiTheme="minorHAnsi" w:cstheme="minorHAnsi"/>
        </w:rPr>
      </w:pPr>
      <w:bookmarkStart w:id="0" w:name="_GoBack"/>
      <w:bookmarkEnd w:id="0"/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</w:t>
      </w:r>
      <w:r w:rsidR="005F07A7">
        <w:rPr>
          <w:rFonts w:asciiTheme="minorHAnsi" w:hAnsiTheme="minorHAnsi" w:cstheme="minorHAnsi"/>
        </w:rPr>
        <w:t>docente</w:t>
      </w:r>
      <w:r w:rsidRPr="008B092B">
        <w:rPr>
          <w:rFonts w:asciiTheme="minorHAnsi" w:hAnsiTheme="minorHAnsi" w:cstheme="minorHAnsi"/>
        </w:rPr>
        <w:t xml:space="preserve">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ADE" w:rsidRDefault="00E75ADE" w:rsidP="007F0BEE">
      <w:r>
        <w:separator/>
      </w:r>
    </w:p>
  </w:endnote>
  <w:endnote w:type="continuationSeparator" w:id="0">
    <w:p w:rsidR="00E75ADE" w:rsidRDefault="00E75ADE" w:rsidP="007F0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10473"/>
      <w:gridCol w:w="535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C9142B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 w:rsidR="00A71947"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E5AE1">
            <w:rPr>
              <w:noProof/>
              <w:color w:val="FFFFFF" w:themeColor="background1"/>
            </w:rPr>
            <w:t>13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ADE" w:rsidRDefault="00E75ADE" w:rsidP="007F0BEE">
      <w:r>
        <w:separator/>
      </w:r>
    </w:p>
  </w:footnote>
  <w:footnote w:type="continuationSeparator" w:id="0">
    <w:p w:rsidR="00E75ADE" w:rsidRDefault="00E75ADE" w:rsidP="007F0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47" w:rsidRPr="00D54739" w:rsidRDefault="00A039F9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r>
      <w:rPr>
        <w:rFonts w:asciiTheme="minorHAnsi" w:hAnsiTheme="minorHAnsi" w:cstheme="minorHAnsi"/>
        <w:color w:val="365F91" w:themeColor="accent1" w:themeShade="BF"/>
        <w:sz w:val="22"/>
      </w:rPr>
      <w:t>Piano di lavoro didattico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r w:rsidR="0034479B">
      <w:rPr>
        <w:rFonts w:asciiTheme="minorHAnsi" w:hAnsiTheme="minorHAnsi" w:cstheme="minorHAnsi"/>
        <w:color w:val="365F91" w:themeColor="accent1" w:themeShade="BF"/>
        <w:sz w:val="22"/>
      </w:rPr>
      <w:t>classi_IV_V</w:t>
    </w:r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C9142B">
    <w:pPr>
      <w:pStyle w:val="Intestazione"/>
      <w:rPr>
        <w:color w:val="365F91" w:themeColor="accent1" w:themeShade="BF"/>
      </w:rPr>
    </w:pPr>
    <w:r w:rsidRPr="00C9142B">
      <w:rPr>
        <w:noProof/>
        <w:color w:val="4F81BD" w:themeColor="accent1"/>
      </w:rPr>
      <w:pict>
        <v:line id="Connettore diritto 194" o:spid="_x0000_s4098" style="position:absolute;z-index:251666432;visibility:visible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47" w:rsidRPr="00545532" w:rsidRDefault="00C914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C9142B">
      <w:rPr>
        <w:noProof/>
      </w:rPr>
      <w:pict>
        <v:rect id="Rettangolo 86" o:spid="_x0000_s4097" style="position:absolute;margin-left:-9.25pt;margin-top:35.3pt;width:528pt;height:180pt;z-index:-251651072;visibility:visible;mso-position-vertical-relative:page" wrapcoords="-31 -90 -31 21510 21631 21510 21631 -90 -31 -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<v:textbox>
            <w:txbxContent>
              <w:p w:rsidR="00A71947" w:rsidRDefault="00A71947" w:rsidP="00545532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E93573">
                  <w:rPr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699270" cy="668867"/>
                      <wp:effectExtent l="0" t="0" r="5715" b="0"/>
                      <wp:docPr id="196" name="Immagine 196" descr="542390225756f78888142d54f3d17e01_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542390225756f78888142d54f3d17e01_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742" cy="6741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                                                                        </w:t>
                </w:r>
                <w:r w:rsidRPr="006469C2">
                  <w:rPr>
                    <w:b/>
                    <w:noProof/>
                    <w:color w:val="000000"/>
                  </w:rPr>
                  <w:drawing>
                    <wp:inline distT="0" distB="0" distL="0" distR="0">
                      <wp:extent cx="665480" cy="677155"/>
                      <wp:effectExtent l="0" t="0" r="1270" b="8890"/>
                      <wp:docPr id="197" name="Immagine 197" descr="logo-minister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rc_mi" descr="logo-minister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6505" cy="6781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                                                                                </w:t>
                </w:r>
                <w:r w:rsidRPr="00E93573">
                  <w:rPr>
                    <w:b/>
                    <w:noProof/>
                    <w:color w:val="000000"/>
                  </w:rPr>
                  <w:drawing>
                    <wp:inline distT="0" distB="0" distL="0" distR="0">
                      <wp:extent cx="690880" cy="485775"/>
                      <wp:effectExtent l="0" t="0" r="0" b="9525"/>
                      <wp:docPr id="198" name="Immagine 198" descr="Risultati immagini per bandiera europ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bandiera europ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796" cy="4864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71947" w:rsidRDefault="00A71947" w:rsidP="00F23371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</w:pPr>
              </w:p>
              <w:p w:rsidR="00A71947" w:rsidRPr="0015565D" w:rsidRDefault="00A71947" w:rsidP="00F23371">
                <w:pPr>
                  <w:jc w:val="center"/>
                  <w:rPr>
                    <w:b/>
                    <w:noProof/>
                    <w:color w:val="000000"/>
                    <w:lang w:eastAsia="zh-TW"/>
                  </w:rPr>
                </w:pP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Distretto scolastic</w:t>
                </w:r>
                <w:r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 xml:space="preserve">o </w:t>
                </w:r>
                <w:r w:rsidRPr="006469C2">
                  <w:rPr>
                    <w:b/>
                    <w:noProof/>
                    <w:color w:val="000000"/>
                    <w:sz w:val="18"/>
                    <w:szCs w:val="18"/>
                    <w:lang w:eastAsia="zh-TW"/>
                  </w:rPr>
                  <w:t>n°27</w:t>
                </w:r>
              </w:p>
              <w:p w:rsidR="00A71947" w:rsidRPr="005B5DA7" w:rsidRDefault="00A71947" w:rsidP="008B092B">
                <w:pPr>
                  <w:jc w:val="center"/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</w:pP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 xml:space="preserve">Istituto Comprensivo “ </w:t>
                </w:r>
                <w:r w:rsidRPr="005B5DA7">
                  <w:rPr>
                    <w:b/>
                    <w:i/>
                    <w:iCs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Matteotti-Cirillo</w:t>
                </w:r>
                <w:r w:rsidRPr="005B5DA7">
                  <w:rPr>
                    <w:b/>
                    <w:noProof/>
                    <w:color w:val="000000"/>
                    <w:sz w:val="18"/>
                    <w:szCs w:val="18"/>
                    <w:u w:val="single"/>
                    <w:lang w:eastAsia="zh-TW"/>
                  </w:rPr>
                  <w:t>”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Via Baracca,23 –80028 Grumo Nevano (NA)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val="en-GB" w:eastAsia="zh-TW"/>
                  </w:rPr>
                  <w:t>Tel. 081-8333911: Fax 081 5057569  C.F 80060340637.Cod. Mecc:NAIC897007</w:t>
                </w:r>
              </w:p>
              <w:p w:rsidR="00A71947" w:rsidRPr="005B5DA7" w:rsidRDefault="00A71947" w:rsidP="008B092B">
                <w:pPr>
                  <w:jc w:val="center"/>
                  <w:rPr>
                    <w:bCs/>
                    <w:sz w:val="18"/>
                    <w:szCs w:val="18"/>
                  </w:rPr>
                </w:pPr>
                <w:r w:rsidRPr="005B5DA7">
                  <w:rPr>
                    <w:bCs/>
                    <w:noProof/>
                    <w:color w:val="000000"/>
                    <w:sz w:val="18"/>
                    <w:szCs w:val="18"/>
                    <w:lang w:eastAsia="zh-TW"/>
                  </w:rPr>
                  <w:t>Email:naic897007@istruzione.it     sito web:www.matteotti-cirillo.gov.it</w:t>
                </w:r>
              </w:p>
              <w:p w:rsidR="00A71947" w:rsidRPr="005B5DA7" w:rsidRDefault="00A71947" w:rsidP="008B092B">
                <w:pPr>
                  <w:rPr>
                    <w:sz w:val="18"/>
                    <w:szCs w:val="18"/>
                  </w:rPr>
                </w:pPr>
                <w:r w:rsidRPr="005B5DA7">
                  <w:rPr>
                    <w:sz w:val="18"/>
                    <w:szCs w:val="18"/>
                  </w:rPr>
                  <w:t xml:space="preserve">                                                                                           </w:t>
                </w:r>
                <w:hyperlink r:id="rId4" w:history="1">
                  <w:r w:rsidRPr="005B5DA7">
                    <w:rPr>
                      <w:rStyle w:val="Collegamentoipertestuale"/>
                      <w:sz w:val="18"/>
                      <w:szCs w:val="18"/>
                    </w:rPr>
                    <w:t>NAIC897007@pec.istruzione.it</w:t>
                  </w:r>
                </w:hyperlink>
              </w:p>
              <w:p w:rsidR="00A71947" w:rsidRPr="006469C2" w:rsidRDefault="00A71947" w:rsidP="008B092B">
                <w:pPr>
                  <w:rPr>
                    <w:sz w:val="18"/>
                    <w:szCs w:val="18"/>
                  </w:rPr>
                </w:pPr>
              </w:p>
              <w:p w:rsidR="00A71947" w:rsidRDefault="00A71947" w:rsidP="008B092B">
                <w:r w:rsidRPr="00E7736E">
                  <w:rPr>
                    <w:noProof/>
                  </w:rPr>
                  <w:drawing>
                    <wp:inline distT="0" distB="0" distL="0" distR="0">
                      <wp:extent cx="1481667" cy="440160"/>
                      <wp:effectExtent l="0" t="0" r="4445" b="0"/>
                      <wp:docPr id="199" name="Immagine 199" descr="https://encrypted-tbn3.gstatic.com/images?q=tbn:ANd9GcREoV7EEe6g0ZYmqT1tuWKz7RlX2nz5qcQyZmvOK0zHhRfAFL0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https://encrypted-tbn3.gstatic.com/images?q=tbn:ANd9GcREoV7EEe6g0ZYmqT1tuWKz7RlX2nz5qcQyZmvOK0zHhRfAFL0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96475" cy="4445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 xml:space="preserve">                                                                                               </w:t>
                </w:r>
                <w:r w:rsidRPr="00E7736E">
                  <w:rPr>
                    <w:noProof/>
                  </w:rPr>
                  <w:drawing>
                    <wp:inline distT="0" distB="0" distL="0" distR="0">
                      <wp:extent cx="1373294" cy="390570"/>
                      <wp:effectExtent l="0" t="0" r="0" b="0"/>
                      <wp:docPr id="200" name="Immagine 200" descr="Risultati immagini per polo qualità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polo qualità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86887" cy="3944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A71947" w:rsidRDefault="00A71947" w:rsidP="008B092B">
                <w:pPr>
                  <w:rPr>
                    <w:bCs/>
                    <w:noProof/>
                    <w:color w:val="000000"/>
                    <w:lang w:eastAsia="zh-TW"/>
                  </w:rPr>
                </w:pPr>
                <w:r>
                  <w:rPr>
                    <w:b/>
                    <w:noProof/>
                    <w:color w:val="000000"/>
                    <w:lang w:eastAsia="zh-TW"/>
                  </w:rPr>
                  <w:t xml:space="preserve">                </w:t>
                </w:r>
              </w:p>
              <w:p w:rsidR="00A71947" w:rsidRDefault="00A71947" w:rsidP="008B092B"/>
              <w:p w:rsidR="00A71947" w:rsidRDefault="00A71947" w:rsidP="008B092B"/>
            </w:txbxContent>
          </v:textbox>
          <w10:wrap type="tight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7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2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5"/>
  </w:num>
  <w:num w:numId="5">
    <w:abstractNumId w:val="14"/>
  </w:num>
  <w:num w:numId="6">
    <w:abstractNumId w:val="33"/>
  </w:num>
  <w:num w:numId="7">
    <w:abstractNumId w:val="23"/>
  </w:num>
  <w:num w:numId="8">
    <w:abstractNumId w:val="24"/>
  </w:num>
  <w:num w:numId="9">
    <w:abstractNumId w:val="28"/>
  </w:num>
  <w:num w:numId="10">
    <w:abstractNumId w:val="8"/>
  </w:num>
  <w:num w:numId="11">
    <w:abstractNumId w:val="6"/>
  </w:num>
  <w:num w:numId="12">
    <w:abstractNumId w:val="25"/>
  </w:num>
  <w:num w:numId="13">
    <w:abstractNumId w:val="37"/>
  </w:num>
  <w:num w:numId="14">
    <w:abstractNumId w:val="36"/>
  </w:num>
  <w:num w:numId="15">
    <w:abstractNumId w:val="10"/>
  </w:num>
  <w:num w:numId="16">
    <w:abstractNumId w:val="26"/>
  </w:num>
  <w:num w:numId="17">
    <w:abstractNumId w:val="31"/>
  </w:num>
  <w:num w:numId="18">
    <w:abstractNumId w:val="34"/>
  </w:num>
  <w:num w:numId="19">
    <w:abstractNumId w:val="22"/>
  </w:num>
  <w:num w:numId="20">
    <w:abstractNumId w:val="39"/>
  </w:num>
  <w:num w:numId="21">
    <w:abstractNumId w:val="29"/>
  </w:num>
  <w:num w:numId="22">
    <w:abstractNumId w:val="40"/>
  </w:num>
  <w:num w:numId="23">
    <w:abstractNumId w:val="20"/>
  </w:num>
  <w:num w:numId="24">
    <w:abstractNumId w:val="0"/>
  </w:num>
  <w:num w:numId="25">
    <w:abstractNumId w:val="30"/>
  </w:num>
  <w:num w:numId="26">
    <w:abstractNumId w:val="13"/>
  </w:num>
  <w:num w:numId="27">
    <w:abstractNumId w:val="16"/>
  </w:num>
  <w:num w:numId="28">
    <w:abstractNumId w:val="9"/>
  </w:num>
  <w:num w:numId="29">
    <w:abstractNumId w:val="5"/>
  </w:num>
  <w:num w:numId="30">
    <w:abstractNumId w:val="18"/>
  </w:num>
  <w:num w:numId="31">
    <w:abstractNumId w:val="27"/>
  </w:num>
  <w:num w:numId="32">
    <w:abstractNumId w:val="38"/>
  </w:num>
  <w:num w:numId="33">
    <w:abstractNumId w:val="7"/>
  </w:num>
  <w:num w:numId="34">
    <w:abstractNumId w:val="32"/>
  </w:num>
  <w:num w:numId="35">
    <w:abstractNumId w:val="11"/>
  </w:num>
  <w:num w:numId="36">
    <w:abstractNumId w:val="19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 w:numId="43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7BD9"/>
    <w:rsid w:val="00112FEE"/>
    <w:rsid w:val="00123A37"/>
    <w:rsid w:val="00130995"/>
    <w:rsid w:val="00130E08"/>
    <w:rsid w:val="00137B46"/>
    <w:rsid w:val="00151AAF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7B57"/>
    <w:rsid w:val="002A6D2C"/>
    <w:rsid w:val="002B7802"/>
    <w:rsid w:val="002E30CB"/>
    <w:rsid w:val="002E4EE4"/>
    <w:rsid w:val="00302EA1"/>
    <w:rsid w:val="003134F7"/>
    <w:rsid w:val="003169E1"/>
    <w:rsid w:val="0033251A"/>
    <w:rsid w:val="0034479B"/>
    <w:rsid w:val="0034537C"/>
    <w:rsid w:val="003679D0"/>
    <w:rsid w:val="003728C7"/>
    <w:rsid w:val="003B1D27"/>
    <w:rsid w:val="003F0CE2"/>
    <w:rsid w:val="004443F0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619B"/>
    <w:rsid w:val="005E7FF7"/>
    <w:rsid w:val="005F07A7"/>
    <w:rsid w:val="005F7C86"/>
    <w:rsid w:val="0060509B"/>
    <w:rsid w:val="0062255A"/>
    <w:rsid w:val="00652273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C4712"/>
    <w:rsid w:val="008E5AE1"/>
    <w:rsid w:val="008F16FE"/>
    <w:rsid w:val="0092195A"/>
    <w:rsid w:val="00935080"/>
    <w:rsid w:val="00973D3D"/>
    <w:rsid w:val="00986076"/>
    <w:rsid w:val="009A7305"/>
    <w:rsid w:val="009C028B"/>
    <w:rsid w:val="009E2081"/>
    <w:rsid w:val="00A039F9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5703"/>
    <w:rsid w:val="00BD724E"/>
    <w:rsid w:val="00BE68BD"/>
    <w:rsid w:val="00C11353"/>
    <w:rsid w:val="00C14C86"/>
    <w:rsid w:val="00C47C58"/>
    <w:rsid w:val="00C73DD3"/>
    <w:rsid w:val="00C74A8B"/>
    <w:rsid w:val="00C9142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75ADE"/>
    <w:rsid w:val="00E84023"/>
    <w:rsid w:val="00EC3AB1"/>
    <w:rsid w:val="00ED1318"/>
    <w:rsid w:val="00EE462F"/>
    <w:rsid w:val="00F11A53"/>
    <w:rsid w:val="00F132E3"/>
    <w:rsid w:val="00F23371"/>
    <w:rsid w:val="00F26A64"/>
    <w:rsid w:val="00F3079C"/>
    <w:rsid w:val="00F42581"/>
    <w:rsid w:val="00F46C2D"/>
    <w:rsid w:val="00F46E25"/>
    <w:rsid w:val="00F97F96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del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deltesto">
    <w:name w:val="Body Text"/>
    <w:basedOn w:val="Normale"/>
    <w:link w:val="CorpodeltestoCarattere"/>
    <w:semiHidden/>
    <w:unhideWhenUsed/>
    <w:rsid w:val="00C11353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1E4AE5"/>
    <w:rsid w:val="001E4AE5"/>
    <w:rsid w:val="0028536F"/>
    <w:rsid w:val="00522A17"/>
    <w:rsid w:val="006261C1"/>
    <w:rsid w:val="00626CD9"/>
    <w:rsid w:val="00691B96"/>
    <w:rsid w:val="007913C3"/>
    <w:rsid w:val="00896668"/>
    <w:rsid w:val="00AC1AB3"/>
    <w:rsid w:val="00CE0D50"/>
    <w:rsid w:val="00DB4113"/>
    <w:rsid w:val="00DF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13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10497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utente</cp:lastModifiedBy>
  <cp:revision>7</cp:revision>
  <cp:lastPrinted>2008-01-11T15:51:00Z</cp:lastPrinted>
  <dcterms:created xsi:type="dcterms:W3CDTF">2016-11-06T19:56:00Z</dcterms:created>
  <dcterms:modified xsi:type="dcterms:W3CDTF">2018-10-03T19:22:00Z</dcterms:modified>
</cp:coreProperties>
</file>