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53" w:rsidRPr="005B5DA7" w:rsidRDefault="0049414D" w:rsidP="0049414D">
      <w:pPr>
        <w:jc w:val="center"/>
        <w:rPr>
          <w:rFonts w:asciiTheme="minorHAnsi" w:hAnsiTheme="minorHAnsi" w:cstheme="minorHAnsi"/>
          <w:sz w:val="8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0E3548">
        <w:rPr>
          <w:rFonts w:asciiTheme="minorHAnsi" w:hAnsiTheme="minorHAnsi" w:cstheme="minorHAnsi"/>
          <w:sz w:val="36"/>
          <w:szCs w:val="40"/>
          <w:u w:val="single"/>
        </w:rPr>
        <w:t>EDUCAZIONE FISICA</w:t>
      </w: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F635C0">
        <w:rPr>
          <w:rFonts w:asciiTheme="minorHAnsi" w:hAnsiTheme="minorHAnsi" w:cstheme="minorHAnsi"/>
          <w:sz w:val="28"/>
        </w:rPr>
        <w:t>I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F635C0" w:rsidRPr="007F46B4" w:rsidTr="00935080">
        <w:tc>
          <w:tcPr>
            <w:tcW w:w="5954" w:type="dxa"/>
            <w:gridSpan w:val="2"/>
          </w:tcPr>
          <w:p w:rsidR="00F635C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</w:t>
            </w:r>
            <w:proofErr w:type="spellStart"/>
            <w:r w:rsidRPr="00B0198F">
              <w:rPr>
                <w:rFonts w:asciiTheme="minorHAnsi" w:hAnsiTheme="minorHAnsi" w:cstheme="minorHAnsi"/>
                <w:sz w:val="18"/>
              </w:rPr>
              <w:t>trasmessi"dai</w:t>
            </w:r>
            <w:proofErr w:type="spellEnd"/>
            <w:r w:rsidRPr="00B0198F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media,riconoscendone</w:t>
            </w:r>
            <w:proofErr w:type="spellEnd"/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F635C0" w:rsidRPr="0093508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F635C0" w:rsidRPr="007F46B4" w:rsidTr="00935080">
        <w:tc>
          <w:tcPr>
            <w:tcW w:w="5954" w:type="dxa"/>
            <w:gridSpan w:val="2"/>
          </w:tcPr>
          <w:p w:rsidR="00F635C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F635C0" w:rsidRPr="0093508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F635C0" w:rsidRPr="007F46B4" w:rsidTr="00935080">
        <w:trPr>
          <w:trHeight w:val="658"/>
        </w:trPr>
        <w:tc>
          <w:tcPr>
            <w:tcW w:w="5954" w:type="dxa"/>
            <w:gridSpan w:val="2"/>
          </w:tcPr>
          <w:p w:rsidR="00F635C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F635C0" w:rsidRPr="0093508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Colloca e contestualizza nel tempo e nello spazio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storico ,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individua la continuità tra passato e presente</w:t>
            </w:r>
          </w:p>
        </w:tc>
        <w:tc>
          <w:tcPr>
            <w:tcW w:w="2410" w:type="dxa"/>
          </w:tcPr>
          <w:p w:rsidR="00F635C0" w:rsidRPr="007F46B4" w:rsidRDefault="00F635C0" w:rsidP="00F635C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635C0" w:rsidRPr="007F46B4" w:rsidTr="001C36A1">
        <w:trPr>
          <w:trHeight w:val="576"/>
        </w:trPr>
        <w:tc>
          <w:tcPr>
            <w:tcW w:w="5954" w:type="dxa"/>
            <w:gridSpan w:val="2"/>
          </w:tcPr>
          <w:p w:rsidR="00F635C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F635C0" w:rsidRPr="0093508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635C0" w:rsidRPr="007F46B4" w:rsidTr="001C36A1">
        <w:trPr>
          <w:trHeight w:val="533"/>
        </w:trPr>
        <w:tc>
          <w:tcPr>
            <w:tcW w:w="5954" w:type="dxa"/>
            <w:gridSpan w:val="2"/>
          </w:tcPr>
          <w:p w:rsidR="00F635C0" w:rsidRDefault="00F635C0" w:rsidP="00F635C0">
            <w:pPr>
              <w:pStyle w:val="Paragrafoelenco"/>
              <w:numPr>
                <w:ilvl w:val="0"/>
                <w:numId w:val="28"/>
              </w:numPr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F635C0" w:rsidRPr="00B0198F" w:rsidRDefault="00F635C0" w:rsidP="00F635C0">
            <w:pPr>
              <w:pStyle w:val="Paragrafoelenco"/>
              <w:numPr>
                <w:ilvl w:val="0"/>
                <w:numId w:val="28"/>
              </w:numPr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635C0" w:rsidRPr="007F46B4" w:rsidTr="001C36A1">
        <w:trPr>
          <w:trHeight w:val="530"/>
        </w:trPr>
        <w:tc>
          <w:tcPr>
            <w:tcW w:w="5954" w:type="dxa"/>
            <w:gridSpan w:val="2"/>
          </w:tcPr>
          <w:p w:rsidR="00F635C0" w:rsidRPr="00B0198F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F635C0" w:rsidRPr="0093508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635C0" w:rsidRPr="007F46B4" w:rsidTr="00935080">
        <w:trPr>
          <w:trHeight w:val="848"/>
        </w:trPr>
        <w:tc>
          <w:tcPr>
            <w:tcW w:w="5954" w:type="dxa"/>
            <w:gridSpan w:val="2"/>
          </w:tcPr>
          <w:p w:rsidR="00F635C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F635C0" w:rsidRPr="0093508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F635C0" w:rsidRPr="007F46B4" w:rsidRDefault="00F635C0" w:rsidP="00F635C0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F635C0" w:rsidRPr="007F46B4" w:rsidRDefault="00F635C0" w:rsidP="00F635C0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3A5C82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0E3548" w:rsidRPr="000E3548" w:rsidRDefault="000E3548" w:rsidP="000E3548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Padroneggiare abilità motorie di base in situazioni diverse</w:t>
            </w:r>
          </w:p>
          <w:p w:rsidR="000E3548" w:rsidRPr="000E3548" w:rsidRDefault="000E3548" w:rsidP="000E3548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Partecipare alle attività di gioco e di sport, rispettandone le regole; assumere responsabilità delle proprie azioni e per il bene comune</w:t>
            </w:r>
          </w:p>
          <w:p w:rsidR="000E3548" w:rsidRPr="000E3548" w:rsidRDefault="000E3548" w:rsidP="003A5C82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jc w:val="left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Utilizzare gli aspetti comunicativo-relazionali del messaggio corporeo</w:t>
            </w:r>
          </w:p>
          <w:p w:rsidR="00272A83" w:rsidRPr="000E3548" w:rsidRDefault="000E3548" w:rsidP="000E3548">
            <w:pPr>
              <w:pStyle w:val="Paragrafoelenco"/>
              <w:numPr>
                <w:ilvl w:val="0"/>
                <w:numId w:val="28"/>
              </w:numPr>
              <w:ind w:left="322" w:hanging="283"/>
              <w:rPr>
                <w:rFonts w:asciiTheme="minorHAnsi" w:hAnsiTheme="minorHAnsi" w:cstheme="minorHAnsi"/>
                <w:sz w:val="20"/>
                <w:szCs w:val="16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Utilizzare nell’esperienza le conoscenze relative alla salute, alla sicurezza, alla prevenzione e ai corretti stili di vita.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3A5C82" w:rsidRDefault="0015565D" w:rsidP="003A5C82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  <w:bookmarkStart w:id="0" w:name="_GoBack"/>
            <w:bookmarkEnd w:id="0"/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15565D" w:rsidRDefault="0015565D"/>
    <w:p w:rsidR="00272A83" w:rsidRDefault="00272A83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3A5C82" w:rsidRPr="003A5C82" w:rsidTr="003A5C82">
        <w:tc>
          <w:tcPr>
            <w:tcW w:w="2693" w:type="dxa"/>
            <w:shd w:val="clear" w:color="auto" w:fill="548DD4" w:themeFill="text2" w:themeFillTint="99"/>
          </w:tcPr>
          <w:p w:rsidR="003A5C82" w:rsidRPr="003A5C82" w:rsidRDefault="003A5C82" w:rsidP="003A5C8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3A5C82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 corpo e la sua relazione con lo spazio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linguaggio del corpo</w:t>
            </w:r>
          </w:p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gioco, lo sport, le regole e il fair play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Salute e benessere, prevenzione e sicurezza</w:t>
            </w:r>
          </w:p>
        </w:tc>
      </w:tr>
      <w:tr w:rsidR="003A5C82" w:rsidRPr="00023B42" w:rsidTr="003A5C82">
        <w:tc>
          <w:tcPr>
            <w:tcW w:w="2693" w:type="dxa"/>
          </w:tcPr>
          <w:p w:rsidR="003A5C82" w:rsidRPr="00023B42" w:rsidRDefault="003A5C8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3A5C82">
            <w:pPr>
              <w:rPr>
                <w:rFonts w:asciiTheme="minorHAnsi" w:hAnsiTheme="minorHAnsi" w:cstheme="minorHAnsi"/>
              </w:rPr>
            </w:pPr>
          </w:p>
          <w:p w:rsidR="003A5C82" w:rsidRPr="003A5C82" w:rsidRDefault="003A5C82" w:rsidP="003A5C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Pr="006D7EDF" w:rsidRDefault="003A5C8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576" w:rsidRDefault="00276576" w:rsidP="007F0BEE">
      <w:r>
        <w:separator/>
      </w:r>
    </w:p>
  </w:endnote>
  <w:endnote w:type="continuationSeparator" w:id="0">
    <w:p w:rsidR="00276576" w:rsidRDefault="00276576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F635C0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576" w:rsidRDefault="00276576" w:rsidP="007F0BEE">
      <w:r>
        <w:separator/>
      </w:r>
    </w:p>
  </w:footnote>
  <w:footnote w:type="continuationSeparator" w:id="0">
    <w:p w:rsidR="00276576" w:rsidRDefault="00276576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276576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0E3548">
      <w:rPr>
        <w:rFonts w:asciiTheme="minorHAnsi" w:hAnsiTheme="minorHAnsi" w:cstheme="minorHAnsi"/>
        <w:color w:val="365F91" w:themeColor="accent1" w:themeShade="BF"/>
        <w:sz w:val="22"/>
      </w:rPr>
      <w:t>educazione fisica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F635C0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FC6072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0"/>
  </w:num>
  <w:num w:numId="5">
    <w:abstractNumId w:val="10"/>
  </w:num>
  <w:num w:numId="6">
    <w:abstractNumId w:val="28"/>
  </w:num>
  <w:num w:numId="7">
    <w:abstractNumId w:val="18"/>
  </w:num>
  <w:num w:numId="8">
    <w:abstractNumId w:val="19"/>
  </w:num>
  <w:num w:numId="9">
    <w:abstractNumId w:val="23"/>
  </w:num>
  <w:num w:numId="10">
    <w:abstractNumId w:val="6"/>
  </w:num>
  <w:num w:numId="11">
    <w:abstractNumId w:val="4"/>
  </w:num>
  <w:num w:numId="12">
    <w:abstractNumId w:val="20"/>
  </w:num>
  <w:num w:numId="13">
    <w:abstractNumId w:val="32"/>
  </w:num>
  <w:num w:numId="14">
    <w:abstractNumId w:val="31"/>
  </w:num>
  <w:num w:numId="15">
    <w:abstractNumId w:val="8"/>
  </w:num>
  <w:num w:numId="16">
    <w:abstractNumId w:val="21"/>
  </w:num>
  <w:num w:numId="17">
    <w:abstractNumId w:val="26"/>
  </w:num>
  <w:num w:numId="18">
    <w:abstractNumId w:val="29"/>
  </w:num>
  <w:num w:numId="19">
    <w:abstractNumId w:val="17"/>
  </w:num>
  <w:num w:numId="20">
    <w:abstractNumId w:val="34"/>
  </w:num>
  <w:num w:numId="21">
    <w:abstractNumId w:val="24"/>
  </w:num>
  <w:num w:numId="22">
    <w:abstractNumId w:val="35"/>
  </w:num>
  <w:num w:numId="23">
    <w:abstractNumId w:val="15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2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E3548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76576"/>
    <w:rsid w:val="002A6D2C"/>
    <w:rsid w:val="002B7802"/>
    <w:rsid w:val="002E30CB"/>
    <w:rsid w:val="002E32FA"/>
    <w:rsid w:val="00302EA1"/>
    <w:rsid w:val="003134F7"/>
    <w:rsid w:val="0034537C"/>
    <w:rsid w:val="003679D0"/>
    <w:rsid w:val="003728C7"/>
    <w:rsid w:val="003A5C82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4081C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56AC9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08E5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635C0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A29771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B5446"/>
    <w:rsid w:val="0092607D"/>
    <w:rsid w:val="009A2A27"/>
    <w:rsid w:val="00C51556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4436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2016-11-06T18:16:00Z</dcterms:created>
  <dcterms:modified xsi:type="dcterms:W3CDTF">2016-11-06T18:16:00Z</dcterms:modified>
</cp:coreProperties>
</file>